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F2511" w14:textId="77777777" w:rsidR="00D67A25" w:rsidRDefault="00A3368F">
      <w:pPr>
        <w:jc w:val="center"/>
        <w:rPr>
          <w:b/>
          <w:bCs/>
          <w:sz w:val="22"/>
        </w:rPr>
      </w:pPr>
      <w:r>
        <w:rPr>
          <w:b/>
          <w:bCs/>
          <w:sz w:val="22"/>
        </w:rPr>
        <w:t>EASTERN FLORIDA STATE COLLEGE</w:t>
      </w:r>
    </w:p>
    <w:p w14:paraId="012DE734" w14:textId="77777777" w:rsidR="00D67A25" w:rsidRDefault="00AF3FE7">
      <w:pPr>
        <w:jc w:val="center"/>
        <w:rPr>
          <w:b/>
          <w:bCs/>
          <w:sz w:val="22"/>
        </w:rPr>
      </w:pPr>
      <w:smartTag w:uri="urn:schemas-microsoft-com:office:smarttags" w:element="City">
        <w:smartTag w:uri="urn:schemas-microsoft-com:office:smarttags" w:element="place">
          <w:r>
            <w:rPr>
              <w:b/>
              <w:bCs/>
              <w:sz w:val="22"/>
            </w:rPr>
            <w:t>TITUSVILLE</w:t>
          </w:r>
        </w:smartTag>
      </w:smartTag>
      <w:r>
        <w:rPr>
          <w:b/>
          <w:bCs/>
          <w:sz w:val="22"/>
        </w:rPr>
        <w:t xml:space="preserve"> </w:t>
      </w:r>
      <w:r w:rsidR="00D67A25">
        <w:rPr>
          <w:b/>
          <w:bCs/>
          <w:sz w:val="22"/>
        </w:rPr>
        <w:t>CAMPUS</w:t>
      </w:r>
    </w:p>
    <w:p w14:paraId="590B6A30" w14:textId="10A1577F" w:rsidR="005B115B" w:rsidRDefault="00412FBF">
      <w:pPr>
        <w:jc w:val="center"/>
        <w:rPr>
          <w:b/>
          <w:bCs/>
          <w:sz w:val="22"/>
        </w:rPr>
      </w:pPr>
      <w:r>
        <w:rPr>
          <w:b/>
        </w:rPr>
        <w:t xml:space="preserve">Fall </w:t>
      </w:r>
      <w:r w:rsidR="003669D2">
        <w:rPr>
          <w:b/>
        </w:rPr>
        <w:t>2023</w:t>
      </w:r>
    </w:p>
    <w:p w14:paraId="25F5AB67" w14:textId="77777777" w:rsidR="00D67A25" w:rsidRDefault="00D67A25">
      <w:pPr>
        <w:rPr>
          <w:sz w:val="22"/>
        </w:rPr>
      </w:pPr>
    </w:p>
    <w:p w14:paraId="5CBD45F0" w14:textId="77777777" w:rsidR="00654055" w:rsidRPr="00654055" w:rsidRDefault="00654055" w:rsidP="00C73579">
      <w:pPr>
        <w:pStyle w:val="Heading1"/>
        <w:rPr>
          <w:u w:val="single"/>
        </w:rPr>
      </w:pPr>
      <w:r w:rsidRPr="00654055">
        <w:rPr>
          <w:u w:val="single"/>
        </w:rPr>
        <w:t>WHERE AND WHEN</w:t>
      </w:r>
    </w:p>
    <w:p w14:paraId="6430F8E1" w14:textId="77777777" w:rsidR="00654055" w:rsidRDefault="00654055" w:rsidP="00C73579">
      <w:pPr>
        <w:pStyle w:val="Heading1"/>
      </w:pPr>
    </w:p>
    <w:p w14:paraId="45C8B0C5" w14:textId="5FB04AC1" w:rsidR="005B115B" w:rsidRPr="005B115B" w:rsidRDefault="00D67A25" w:rsidP="00C73579">
      <w:pPr>
        <w:pStyle w:val="Heading1"/>
        <w:rPr>
          <w:b w:val="0"/>
        </w:rPr>
      </w:pPr>
      <w:r>
        <w:t>Class</w:t>
      </w:r>
      <w:r w:rsidR="006F5E0B">
        <w:tab/>
      </w:r>
      <w:r w:rsidR="006F5E0B">
        <w:tab/>
      </w:r>
      <w:r w:rsidR="006F5E0B">
        <w:tab/>
      </w:r>
      <w:r w:rsidR="000D3851">
        <w:t>Lit 1000 Introduction to Literature</w:t>
      </w:r>
    </w:p>
    <w:p w14:paraId="3F325806" w14:textId="77777777" w:rsidR="005B115B" w:rsidRPr="005B115B" w:rsidRDefault="005B115B" w:rsidP="00C73579">
      <w:pPr>
        <w:pStyle w:val="Heading1"/>
        <w:rPr>
          <w:b w:val="0"/>
        </w:rPr>
      </w:pPr>
      <w:r w:rsidRPr="005B115B">
        <w:rPr>
          <w:b w:val="0"/>
        </w:rPr>
        <w:tab/>
      </w:r>
      <w:r w:rsidRPr="005B115B">
        <w:rPr>
          <w:b w:val="0"/>
        </w:rPr>
        <w:tab/>
      </w:r>
      <w:r w:rsidRPr="005B115B">
        <w:rPr>
          <w:b w:val="0"/>
        </w:rPr>
        <w:tab/>
        <w:t>Credits</w:t>
      </w:r>
      <w:r w:rsidR="005F08D7">
        <w:rPr>
          <w:b w:val="0"/>
        </w:rPr>
        <w:t>:</w:t>
      </w:r>
      <w:r w:rsidRPr="005B115B">
        <w:rPr>
          <w:b w:val="0"/>
        </w:rPr>
        <w:t xml:space="preserve"> 3</w:t>
      </w:r>
      <w:r w:rsidR="00D67A25" w:rsidRPr="005B115B">
        <w:rPr>
          <w:b w:val="0"/>
        </w:rPr>
        <w:tab/>
      </w:r>
    </w:p>
    <w:p w14:paraId="0967AB96" w14:textId="3ABB97FA" w:rsidR="005B115B" w:rsidRDefault="00986899" w:rsidP="000A203E">
      <w:pPr>
        <w:ind w:left="2160"/>
        <w:rPr>
          <w:b/>
        </w:rPr>
      </w:pPr>
      <w:r w:rsidRPr="00FA6DFB">
        <w:t>Semester</w:t>
      </w:r>
      <w:r w:rsidR="000A203E">
        <w:rPr>
          <w:b/>
        </w:rPr>
        <w:t>: (</w:t>
      </w:r>
      <w:r w:rsidR="000A203E">
        <w:rPr>
          <w:rStyle w:val="Strong"/>
          <w:rFonts w:ascii="Source Sans Pro" w:hAnsi="Source Sans Pro"/>
          <w:color w:val="222222"/>
          <w:bdr w:val="none" w:sz="0" w:space="0" w:color="auto" w:frame="1"/>
          <w:shd w:val="clear" w:color="auto" w:fill="EEEDE8"/>
        </w:rPr>
        <w:t>August 14 – December 8, 2023</w:t>
      </w:r>
      <w:r w:rsidR="000A203E">
        <w:rPr>
          <w:b/>
        </w:rPr>
        <w:t>)</w:t>
      </w:r>
      <w:r w:rsidR="000A203E">
        <w:rPr>
          <w:b/>
        </w:rPr>
        <w:tab/>
      </w:r>
    </w:p>
    <w:p w14:paraId="127F5A65" w14:textId="77777777" w:rsidR="000A203E" w:rsidRPr="000A203E" w:rsidRDefault="000A203E" w:rsidP="000A203E">
      <w:pPr>
        <w:ind w:left="2160"/>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592"/>
        <w:gridCol w:w="1800"/>
      </w:tblGrid>
      <w:tr w:rsidR="00112263" w:rsidRPr="000869A4" w14:paraId="37DFE687" w14:textId="77777777">
        <w:tc>
          <w:tcPr>
            <w:tcW w:w="2340" w:type="dxa"/>
          </w:tcPr>
          <w:p w14:paraId="692E3EF4" w14:textId="77777777" w:rsidR="00112263" w:rsidRPr="000869A4" w:rsidRDefault="00112263" w:rsidP="005D6B1C">
            <w:pPr>
              <w:rPr>
                <w:sz w:val="22"/>
                <w:szCs w:val="22"/>
              </w:rPr>
            </w:pPr>
            <w:r w:rsidRPr="000869A4">
              <w:rPr>
                <w:sz w:val="22"/>
                <w:szCs w:val="22"/>
              </w:rPr>
              <w:t>Course</w:t>
            </w:r>
          </w:p>
        </w:tc>
        <w:tc>
          <w:tcPr>
            <w:tcW w:w="2592" w:type="dxa"/>
          </w:tcPr>
          <w:p w14:paraId="2E320FF3" w14:textId="77777777" w:rsidR="00112263" w:rsidRPr="000869A4" w:rsidRDefault="00112263" w:rsidP="005D6B1C">
            <w:pPr>
              <w:rPr>
                <w:sz w:val="22"/>
                <w:szCs w:val="22"/>
              </w:rPr>
            </w:pPr>
            <w:r w:rsidRPr="000869A4">
              <w:rPr>
                <w:sz w:val="22"/>
                <w:szCs w:val="22"/>
              </w:rPr>
              <w:t>Day(s) and Time</w:t>
            </w:r>
          </w:p>
        </w:tc>
        <w:tc>
          <w:tcPr>
            <w:tcW w:w="1800" w:type="dxa"/>
          </w:tcPr>
          <w:p w14:paraId="519ABA0A" w14:textId="77777777" w:rsidR="00112263" w:rsidRPr="000869A4" w:rsidRDefault="00112263" w:rsidP="005D6B1C">
            <w:pPr>
              <w:rPr>
                <w:sz w:val="22"/>
                <w:szCs w:val="22"/>
              </w:rPr>
            </w:pPr>
            <w:r w:rsidRPr="000869A4">
              <w:rPr>
                <w:sz w:val="22"/>
                <w:szCs w:val="22"/>
              </w:rPr>
              <w:t xml:space="preserve">Building /Room </w:t>
            </w:r>
          </w:p>
        </w:tc>
      </w:tr>
      <w:tr w:rsidR="000F464C" w:rsidRPr="000869A4" w14:paraId="2409B522" w14:textId="77777777">
        <w:tc>
          <w:tcPr>
            <w:tcW w:w="2340" w:type="dxa"/>
          </w:tcPr>
          <w:p w14:paraId="239B9B2B" w14:textId="0F36BFBD" w:rsidR="000F464C" w:rsidRPr="000869A4" w:rsidRDefault="000D3851" w:rsidP="00BD7561">
            <w:pPr>
              <w:rPr>
                <w:sz w:val="22"/>
                <w:szCs w:val="22"/>
              </w:rPr>
            </w:pPr>
            <w:r>
              <w:rPr>
                <w:sz w:val="22"/>
                <w:szCs w:val="22"/>
              </w:rPr>
              <w:t>LIT 1000</w:t>
            </w:r>
            <w:r w:rsidR="00566565">
              <w:rPr>
                <w:sz w:val="22"/>
                <w:szCs w:val="22"/>
              </w:rPr>
              <w:t xml:space="preserve"> 70</w:t>
            </w:r>
            <w:r w:rsidR="00BF7EE8">
              <w:rPr>
                <w:sz w:val="22"/>
                <w:szCs w:val="22"/>
              </w:rPr>
              <w:t>T</w:t>
            </w:r>
            <w:r>
              <w:rPr>
                <w:sz w:val="22"/>
                <w:szCs w:val="22"/>
              </w:rPr>
              <w:t xml:space="preserve"> 40620</w:t>
            </w:r>
          </w:p>
        </w:tc>
        <w:tc>
          <w:tcPr>
            <w:tcW w:w="2592" w:type="dxa"/>
          </w:tcPr>
          <w:p w14:paraId="239C7719" w14:textId="77777777" w:rsidR="000F464C" w:rsidRPr="000869A4" w:rsidRDefault="00BF7EE8" w:rsidP="00A83B4D">
            <w:pPr>
              <w:rPr>
                <w:sz w:val="22"/>
                <w:szCs w:val="22"/>
              </w:rPr>
            </w:pPr>
            <w:r w:rsidRPr="000869A4">
              <w:rPr>
                <w:sz w:val="22"/>
                <w:szCs w:val="22"/>
              </w:rPr>
              <w:t>T</w:t>
            </w:r>
            <w:r>
              <w:rPr>
                <w:sz w:val="22"/>
                <w:szCs w:val="22"/>
              </w:rPr>
              <w:t>h</w:t>
            </w:r>
            <w:r w:rsidR="00A83B4D">
              <w:rPr>
                <w:sz w:val="22"/>
                <w:szCs w:val="22"/>
              </w:rPr>
              <w:t>urs</w:t>
            </w:r>
            <w:r>
              <w:rPr>
                <w:sz w:val="22"/>
                <w:szCs w:val="22"/>
              </w:rPr>
              <w:t xml:space="preserve">  </w:t>
            </w:r>
            <w:r w:rsidRPr="000869A4">
              <w:rPr>
                <w:sz w:val="22"/>
                <w:szCs w:val="22"/>
              </w:rPr>
              <w:t xml:space="preserve"> </w:t>
            </w:r>
            <w:r w:rsidR="00412FBF">
              <w:rPr>
                <w:sz w:val="22"/>
                <w:szCs w:val="22"/>
              </w:rPr>
              <w:t>5:30</w:t>
            </w:r>
            <w:r>
              <w:rPr>
                <w:sz w:val="22"/>
                <w:szCs w:val="22"/>
              </w:rPr>
              <w:t xml:space="preserve"> pm—8:</w:t>
            </w:r>
            <w:r w:rsidR="00412FBF">
              <w:rPr>
                <w:sz w:val="22"/>
                <w:szCs w:val="22"/>
              </w:rPr>
              <w:t>1</w:t>
            </w:r>
            <w:r>
              <w:rPr>
                <w:sz w:val="22"/>
                <w:szCs w:val="22"/>
              </w:rPr>
              <w:t xml:space="preserve">0 pm </w:t>
            </w:r>
          </w:p>
        </w:tc>
        <w:tc>
          <w:tcPr>
            <w:tcW w:w="1800" w:type="dxa"/>
          </w:tcPr>
          <w:p w14:paraId="4491AF95" w14:textId="77777777" w:rsidR="000F464C" w:rsidRPr="000869A4" w:rsidRDefault="000F464C" w:rsidP="00BF7EE8">
            <w:pPr>
              <w:rPr>
                <w:sz w:val="22"/>
                <w:szCs w:val="22"/>
              </w:rPr>
            </w:pPr>
            <w:r w:rsidRPr="000869A4">
              <w:rPr>
                <w:sz w:val="22"/>
                <w:szCs w:val="22"/>
              </w:rPr>
              <w:t>T-1, 1</w:t>
            </w:r>
            <w:r w:rsidR="00BF7EE8">
              <w:rPr>
                <w:sz w:val="22"/>
                <w:szCs w:val="22"/>
              </w:rPr>
              <w:t>30</w:t>
            </w:r>
          </w:p>
        </w:tc>
      </w:tr>
    </w:tbl>
    <w:p w14:paraId="23769033" w14:textId="77777777" w:rsidR="00654055" w:rsidRDefault="00654055" w:rsidP="00AF3FE7">
      <w:pPr>
        <w:tabs>
          <w:tab w:val="left" w:pos="2160"/>
        </w:tabs>
        <w:ind w:left="2160" w:hanging="2160"/>
        <w:rPr>
          <w:b/>
          <w:sz w:val="22"/>
          <w:szCs w:val="22"/>
          <w:u w:val="single"/>
        </w:rPr>
      </w:pPr>
    </w:p>
    <w:p w14:paraId="6A787175" w14:textId="77777777" w:rsidR="000D3851" w:rsidRPr="00347F59" w:rsidRDefault="000D3851" w:rsidP="000D3851">
      <w:pPr>
        <w:pStyle w:val="Heading1"/>
      </w:pPr>
      <w:r w:rsidRPr="00347F59">
        <w:t>COMMUNICATING WITH ME</w:t>
      </w:r>
    </w:p>
    <w:p w14:paraId="29A582AD" w14:textId="77777777" w:rsidR="000D3851" w:rsidRPr="00347F59" w:rsidRDefault="000D3851" w:rsidP="000D3851">
      <w:pPr>
        <w:tabs>
          <w:tab w:val="left" w:pos="2160"/>
        </w:tabs>
        <w:ind w:left="2160" w:hanging="2160"/>
        <w:rPr>
          <w:b/>
          <w:sz w:val="22"/>
          <w:szCs w:val="22"/>
        </w:rPr>
      </w:pPr>
    </w:p>
    <w:p w14:paraId="4D92F346" w14:textId="77777777" w:rsidR="000D3851" w:rsidRPr="00347F59" w:rsidRDefault="000D3851" w:rsidP="000D3851">
      <w:pPr>
        <w:rPr>
          <w:sz w:val="20"/>
          <w:szCs w:val="20"/>
        </w:rPr>
      </w:pPr>
      <w:r w:rsidRPr="00347F59">
        <w:rPr>
          <w:b/>
        </w:rPr>
        <w:t>Instructor</w:t>
      </w:r>
      <w:r w:rsidRPr="00347F59">
        <w:tab/>
      </w:r>
      <w:r w:rsidRPr="00347F59">
        <w:tab/>
        <w:t xml:space="preserve">Dr. Warren Jones </w:t>
      </w:r>
    </w:p>
    <w:p w14:paraId="198BA8C3" w14:textId="77777777" w:rsidR="000D3851" w:rsidRPr="00347F59" w:rsidRDefault="000D3851" w:rsidP="000D3851">
      <w:pPr>
        <w:ind w:left="2160" w:hanging="2160"/>
        <w:rPr>
          <w:b/>
        </w:rPr>
      </w:pPr>
      <w:r w:rsidRPr="00347F59">
        <w:rPr>
          <w:b/>
        </w:rPr>
        <w:t>Advisement Hours</w:t>
      </w:r>
      <w:r w:rsidRPr="00347F59">
        <w:tab/>
        <w:t>In 01-154 or T1-130</w:t>
      </w:r>
      <w:r w:rsidRPr="00347F59">
        <w:rPr>
          <w:b/>
        </w:rPr>
        <w:tab/>
      </w:r>
    </w:p>
    <w:p w14:paraId="1DD5FCA3" w14:textId="77777777" w:rsidR="000D3851" w:rsidRPr="00347F59" w:rsidRDefault="000D3851" w:rsidP="000D3851">
      <w:pPr>
        <w:ind w:left="2160" w:hanging="2160"/>
        <w:rPr>
          <w:b/>
        </w:rPr>
      </w:pPr>
      <w:r w:rsidRPr="00347F59">
        <w:rPr>
          <w:b/>
        </w:rPr>
        <w:tab/>
      </w:r>
      <w:r w:rsidRPr="00347F59">
        <w:rPr>
          <w:b/>
        </w:rPr>
        <w:tab/>
      </w:r>
    </w:p>
    <w:tbl>
      <w:tblPr>
        <w:tblStyle w:val="TableGrid"/>
        <w:tblW w:w="0" w:type="auto"/>
        <w:tblLook w:val="04A0" w:firstRow="1" w:lastRow="0" w:firstColumn="1" w:lastColumn="0" w:noHBand="0" w:noVBand="1"/>
      </w:tblPr>
      <w:tblGrid>
        <w:gridCol w:w="1525"/>
        <w:gridCol w:w="1885"/>
        <w:gridCol w:w="1885"/>
        <w:gridCol w:w="1885"/>
        <w:gridCol w:w="1885"/>
      </w:tblGrid>
      <w:tr w:rsidR="000D3851" w:rsidRPr="00FF539D" w14:paraId="444E054D" w14:textId="77777777" w:rsidTr="00656EAD">
        <w:tc>
          <w:tcPr>
            <w:tcW w:w="1525" w:type="dxa"/>
            <w:vAlign w:val="center"/>
          </w:tcPr>
          <w:p w14:paraId="3549AABE" w14:textId="77777777" w:rsidR="000D3851" w:rsidRPr="00FF539D" w:rsidRDefault="000D3851" w:rsidP="00656EAD">
            <w:pPr>
              <w:jc w:val="center"/>
              <w:rPr>
                <w:rFonts w:ascii="Calibri" w:hAnsi="Calibri" w:cs="Calibri"/>
              </w:rPr>
            </w:pPr>
          </w:p>
        </w:tc>
        <w:tc>
          <w:tcPr>
            <w:tcW w:w="1885" w:type="dxa"/>
            <w:vAlign w:val="center"/>
          </w:tcPr>
          <w:p w14:paraId="66281755" w14:textId="77777777" w:rsidR="000D3851" w:rsidRPr="00FF539D" w:rsidRDefault="000D3851" w:rsidP="00656EAD">
            <w:pPr>
              <w:jc w:val="center"/>
              <w:rPr>
                <w:rFonts w:ascii="Calibri" w:hAnsi="Calibri" w:cs="Calibri"/>
              </w:rPr>
            </w:pPr>
            <w:r w:rsidRPr="00FF539D">
              <w:rPr>
                <w:rFonts w:ascii="Calibri" w:hAnsi="Calibri" w:cs="Calibri"/>
              </w:rPr>
              <w:t>Monday</w:t>
            </w:r>
          </w:p>
        </w:tc>
        <w:tc>
          <w:tcPr>
            <w:tcW w:w="1885" w:type="dxa"/>
            <w:vAlign w:val="center"/>
          </w:tcPr>
          <w:p w14:paraId="2B140FB1" w14:textId="77777777" w:rsidR="000D3851" w:rsidRPr="00FF539D" w:rsidRDefault="000D3851" w:rsidP="00656EAD">
            <w:pPr>
              <w:jc w:val="center"/>
              <w:rPr>
                <w:rFonts w:ascii="Calibri" w:hAnsi="Calibri" w:cs="Calibri"/>
              </w:rPr>
            </w:pPr>
            <w:r w:rsidRPr="00FF539D">
              <w:rPr>
                <w:rFonts w:ascii="Calibri" w:hAnsi="Calibri" w:cs="Calibri"/>
              </w:rPr>
              <w:t>Tuesday</w:t>
            </w:r>
          </w:p>
        </w:tc>
        <w:tc>
          <w:tcPr>
            <w:tcW w:w="1885" w:type="dxa"/>
            <w:vAlign w:val="center"/>
          </w:tcPr>
          <w:p w14:paraId="3BAABDC9" w14:textId="77777777" w:rsidR="000D3851" w:rsidRPr="00FF539D" w:rsidRDefault="000D3851" w:rsidP="00656EAD">
            <w:pPr>
              <w:jc w:val="center"/>
              <w:rPr>
                <w:rFonts w:ascii="Calibri" w:hAnsi="Calibri" w:cs="Calibri"/>
              </w:rPr>
            </w:pPr>
            <w:r w:rsidRPr="00FF539D">
              <w:rPr>
                <w:rFonts w:ascii="Calibri" w:hAnsi="Calibri" w:cs="Calibri"/>
              </w:rPr>
              <w:t>Wednesday</w:t>
            </w:r>
          </w:p>
        </w:tc>
        <w:tc>
          <w:tcPr>
            <w:tcW w:w="1885" w:type="dxa"/>
            <w:vAlign w:val="center"/>
          </w:tcPr>
          <w:p w14:paraId="203FA29C" w14:textId="77777777" w:rsidR="000D3851" w:rsidRPr="00FF539D" w:rsidRDefault="000D3851" w:rsidP="00656EAD">
            <w:pPr>
              <w:jc w:val="center"/>
              <w:rPr>
                <w:rFonts w:ascii="Calibri" w:hAnsi="Calibri" w:cs="Calibri"/>
              </w:rPr>
            </w:pPr>
            <w:r w:rsidRPr="00FF539D">
              <w:rPr>
                <w:rFonts w:ascii="Calibri" w:hAnsi="Calibri" w:cs="Calibri"/>
              </w:rPr>
              <w:t>Thursday</w:t>
            </w:r>
          </w:p>
        </w:tc>
      </w:tr>
      <w:tr w:rsidR="000D3851" w:rsidRPr="00FF539D" w14:paraId="76D40F2E" w14:textId="77777777" w:rsidTr="00656EAD">
        <w:tc>
          <w:tcPr>
            <w:tcW w:w="1525" w:type="dxa"/>
            <w:vAlign w:val="center"/>
          </w:tcPr>
          <w:p w14:paraId="002E3185" w14:textId="77777777" w:rsidR="000D3851" w:rsidRPr="00FF539D" w:rsidRDefault="000D3851" w:rsidP="00656EAD">
            <w:pPr>
              <w:jc w:val="center"/>
              <w:rPr>
                <w:rFonts w:ascii="Calibri" w:hAnsi="Calibri" w:cs="Calibri"/>
              </w:rPr>
            </w:pPr>
            <w:r w:rsidRPr="00FF539D">
              <w:rPr>
                <w:rFonts w:ascii="Calibri" w:hAnsi="Calibri" w:cs="Calibri"/>
              </w:rPr>
              <w:t>9:25-10:40</w:t>
            </w:r>
          </w:p>
        </w:tc>
        <w:tc>
          <w:tcPr>
            <w:tcW w:w="1885" w:type="dxa"/>
            <w:shd w:val="clear" w:color="auto" w:fill="FFFFFF" w:themeFill="background1"/>
            <w:vAlign w:val="center"/>
          </w:tcPr>
          <w:p w14:paraId="072E66EE" w14:textId="77777777" w:rsidR="000D3851" w:rsidRDefault="000D3851" w:rsidP="00656EAD">
            <w:pPr>
              <w:jc w:val="center"/>
              <w:rPr>
                <w:rFonts w:ascii="Calibri" w:hAnsi="Calibri" w:cs="Calibri"/>
              </w:rPr>
            </w:pPr>
          </w:p>
          <w:p w14:paraId="1A2F6100" w14:textId="77777777" w:rsidR="000D3851" w:rsidRDefault="000D3851" w:rsidP="00656EAD">
            <w:pPr>
              <w:jc w:val="center"/>
              <w:rPr>
                <w:rFonts w:ascii="Calibri" w:hAnsi="Calibri" w:cs="Calibri"/>
              </w:rPr>
            </w:pPr>
          </w:p>
          <w:p w14:paraId="26A9091F" w14:textId="77777777" w:rsidR="000D3851" w:rsidRPr="00FF539D" w:rsidRDefault="000D3851" w:rsidP="00656EAD">
            <w:pPr>
              <w:jc w:val="center"/>
              <w:rPr>
                <w:rFonts w:ascii="Calibri" w:hAnsi="Calibri" w:cs="Calibri"/>
              </w:rPr>
            </w:pPr>
          </w:p>
        </w:tc>
        <w:tc>
          <w:tcPr>
            <w:tcW w:w="1885" w:type="dxa"/>
            <w:shd w:val="clear" w:color="auto" w:fill="FFFFFF" w:themeFill="background1"/>
            <w:vAlign w:val="center"/>
          </w:tcPr>
          <w:p w14:paraId="3DCFA378" w14:textId="77777777" w:rsidR="000D3851" w:rsidRPr="00811378" w:rsidRDefault="000D3851" w:rsidP="00656EAD">
            <w:pPr>
              <w:jc w:val="center"/>
              <w:rPr>
                <w:rFonts w:ascii="Calibri" w:hAnsi="Calibri" w:cs="Calibri"/>
              </w:rPr>
            </w:pPr>
            <w:r w:rsidRPr="00811378">
              <w:rPr>
                <w:rFonts w:ascii="Calibri" w:hAnsi="Calibri" w:cs="Calibri"/>
              </w:rPr>
              <w:t>Composition 1</w:t>
            </w:r>
          </w:p>
          <w:p w14:paraId="61BF1370" w14:textId="77777777" w:rsidR="000D3851" w:rsidRPr="00811378" w:rsidRDefault="000D3851" w:rsidP="00656EAD">
            <w:pPr>
              <w:jc w:val="center"/>
              <w:rPr>
                <w:rFonts w:ascii="Calibri" w:hAnsi="Calibri" w:cs="Calibri"/>
                <w:sz w:val="20"/>
                <w:szCs w:val="20"/>
              </w:rPr>
            </w:pPr>
            <w:r w:rsidRPr="00811378">
              <w:rPr>
                <w:rFonts w:ascii="Calibri" w:hAnsi="Calibri" w:cs="Calibri"/>
                <w:sz w:val="20"/>
                <w:szCs w:val="20"/>
              </w:rPr>
              <w:t>ENC 1101 0</w:t>
            </w:r>
            <w:r>
              <w:rPr>
                <w:rFonts w:ascii="Calibri" w:hAnsi="Calibri" w:cs="Calibri"/>
                <w:sz w:val="20"/>
                <w:szCs w:val="20"/>
              </w:rPr>
              <w:t>3</w:t>
            </w:r>
            <w:r w:rsidRPr="00811378">
              <w:rPr>
                <w:rFonts w:ascii="Calibri" w:hAnsi="Calibri" w:cs="Calibri"/>
                <w:sz w:val="20"/>
                <w:szCs w:val="20"/>
              </w:rPr>
              <w:t>T</w:t>
            </w:r>
          </w:p>
          <w:p w14:paraId="7A5993F0" w14:textId="77777777" w:rsidR="000D3851" w:rsidRPr="00811378" w:rsidRDefault="000D3851" w:rsidP="00656EAD">
            <w:pPr>
              <w:jc w:val="center"/>
              <w:rPr>
                <w:rFonts w:ascii="Calibri" w:hAnsi="Calibri" w:cs="Calibri"/>
              </w:rPr>
            </w:pPr>
            <w:r w:rsidRPr="00811378">
              <w:rPr>
                <w:rFonts w:ascii="Calibri" w:hAnsi="Calibri" w:cs="Calibri"/>
                <w:sz w:val="20"/>
                <w:szCs w:val="20"/>
              </w:rPr>
              <w:t xml:space="preserve">CRN: </w:t>
            </w:r>
            <w:r>
              <w:rPr>
                <w:rFonts w:ascii="Calibri" w:hAnsi="Calibri" w:cs="Calibri"/>
                <w:sz w:val="20"/>
                <w:szCs w:val="20"/>
              </w:rPr>
              <w:t>41538</w:t>
            </w:r>
          </w:p>
        </w:tc>
        <w:tc>
          <w:tcPr>
            <w:tcW w:w="1885" w:type="dxa"/>
            <w:shd w:val="clear" w:color="auto" w:fill="FFFFFF" w:themeFill="background1"/>
            <w:vAlign w:val="center"/>
          </w:tcPr>
          <w:p w14:paraId="598D5FBD" w14:textId="77777777" w:rsidR="000D3851" w:rsidRPr="00811378" w:rsidRDefault="000D3851" w:rsidP="00656EAD">
            <w:pPr>
              <w:jc w:val="center"/>
              <w:rPr>
                <w:rFonts w:ascii="Calibri" w:hAnsi="Calibri" w:cs="Calibri"/>
              </w:rPr>
            </w:pPr>
          </w:p>
        </w:tc>
        <w:tc>
          <w:tcPr>
            <w:tcW w:w="1885" w:type="dxa"/>
            <w:shd w:val="clear" w:color="auto" w:fill="FFFFFF" w:themeFill="background1"/>
            <w:vAlign w:val="center"/>
          </w:tcPr>
          <w:p w14:paraId="1F9EB1C0" w14:textId="77777777" w:rsidR="000D3851" w:rsidRPr="00811378" w:rsidRDefault="000D3851" w:rsidP="00656EAD">
            <w:pPr>
              <w:jc w:val="center"/>
              <w:rPr>
                <w:rFonts w:ascii="Calibri" w:hAnsi="Calibri" w:cs="Calibri"/>
              </w:rPr>
            </w:pPr>
            <w:r w:rsidRPr="00811378">
              <w:rPr>
                <w:rFonts w:ascii="Calibri" w:hAnsi="Calibri" w:cs="Calibri"/>
              </w:rPr>
              <w:t>Composition 1</w:t>
            </w:r>
          </w:p>
          <w:p w14:paraId="2615CF4B" w14:textId="77777777" w:rsidR="000D3851" w:rsidRPr="00811378" w:rsidRDefault="000D3851" w:rsidP="00656EAD">
            <w:pPr>
              <w:jc w:val="center"/>
              <w:rPr>
                <w:rFonts w:ascii="Calibri" w:hAnsi="Calibri" w:cs="Calibri"/>
                <w:sz w:val="20"/>
                <w:szCs w:val="20"/>
              </w:rPr>
            </w:pPr>
            <w:r w:rsidRPr="00811378">
              <w:rPr>
                <w:rFonts w:ascii="Calibri" w:hAnsi="Calibri" w:cs="Calibri"/>
                <w:sz w:val="20"/>
                <w:szCs w:val="20"/>
              </w:rPr>
              <w:t>ENC 1101 0</w:t>
            </w:r>
            <w:r>
              <w:rPr>
                <w:rFonts w:ascii="Calibri" w:hAnsi="Calibri" w:cs="Calibri"/>
                <w:sz w:val="20"/>
                <w:szCs w:val="20"/>
              </w:rPr>
              <w:t>3</w:t>
            </w:r>
            <w:r w:rsidRPr="00811378">
              <w:rPr>
                <w:rFonts w:ascii="Calibri" w:hAnsi="Calibri" w:cs="Calibri"/>
                <w:sz w:val="20"/>
                <w:szCs w:val="20"/>
              </w:rPr>
              <w:t>T</w:t>
            </w:r>
          </w:p>
          <w:p w14:paraId="2DBE4118" w14:textId="77777777" w:rsidR="000D3851" w:rsidRPr="00811378" w:rsidRDefault="000D3851" w:rsidP="00656EAD">
            <w:pPr>
              <w:jc w:val="center"/>
              <w:rPr>
                <w:rFonts w:ascii="Calibri" w:hAnsi="Calibri" w:cs="Calibri"/>
                <w:sz w:val="20"/>
                <w:szCs w:val="20"/>
              </w:rPr>
            </w:pPr>
            <w:r w:rsidRPr="00811378">
              <w:rPr>
                <w:rFonts w:ascii="Calibri" w:hAnsi="Calibri" w:cs="Calibri"/>
                <w:sz w:val="20"/>
                <w:szCs w:val="20"/>
              </w:rPr>
              <w:t xml:space="preserve">CRN: </w:t>
            </w:r>
            <w:r>
              <w:rPr>
                <w:rFonts w:ascii="Calibri" w:hAnsi="Calibri" w:cs="Calibri"/>
                <w:sz w:val="20"/>
                <w:szCs w:val="20"/>
              </w:rPr>
              <w:t>41538</w:t>
            </w:r>
          </w:p>
        </w:tc>
      </w:tr>
      <w:tr w:rsidR="000D3851" w:rsidRPr="00FF539D" w14:paraId="27A98A39" w14:textId="77777777" w:rsidTr="000D3851">
        <w:tc>
          <w:tcPr>
            <w:tcW w:w="1525" w:type="dxa"/>
            <w:vAlign w:val="center"/>
          </w:tcPr>
          <w:p w14:paraId="40575345" w14:textId="77777777" w:rsidR="000D3851" w:rsidRPr="00FF539D" w:rsidRDefault="000D3851" w:rsidP="00656EAD">
            <w:pPr>
              <w:jc w:val="center"/>
              <w:rPr>
                <w:rFonts w:ascii="Calibri" w:hAnsi="Calibri" w:cs="Calibri"/>
              </w:rPr>
            </w:pPr>
            <w:r w:rsidRPr="00FF539D">
              <w:rPr>
                <w:rFonts w:ascii="Calibri" w:hAnsi="Calibri" w:cs="Calibri"/>
              </w:rPr>
              <w:t>10:50-12:05</w:t>
            </w:r>
          </w:p>
        </w:tc>
        <w:tc>
          <w:tcPr>
            <w:tcW w:w="1885" w:type="dxa"/>
            <w:shd w:val="clear" w:color="auto" w:fill="FFFFFF" w:themeFill="background1"/>
            <w:vAlign w:val="center"/>
          </w:tcPr>
          <w:p w14:paraId="712245C5" w14:textId="77777777" w:rsidR="000D3851" w:rsidRDefault="000D3851" w:rsidP="00656EAD">
            <w:pPr>
              <w:jc w:val="center"/>
              <w:rPr>
                <w:rFonts w:ascii="Calibri" w:hAnsi="Calibri" w:cs="Calibri"/>
              </w:rPr>
            </w:pPr>
            <w:r w:rsidRPr="00FF539D">
              <w:rPr>
                <w:rFonts w:ascii="Calibri" w:hAnsi="Calibri" w:cs="Calibri"/>
              </w:rPr>
              <w:t xml:space="preserve">Composition </w:t>
            </w:r>
            <w:r>
              <w:rPr>
                <w:rFonts w:ascii="Calibri" w:hAnsi="Calibri" w:cs="Calibri"/>
              </w:rPr>
              <w:t>2</w:t>
            </w:r>
          </w:p>
          <w:p w14:paraId="4ADB9040" w14:textId="77777777" w:rsidR="000D3851" w:rsidRPr="003E4F46" w:rsidRDefault="000D3851" w:rsidP="00656EAD">
            <w:pPr>
              <w:jc w:val="center"/>
              <w:rPr>
                <w:rFonts w:ascii="Calibri" w:hAnsi="Calibri" w:cs="Calibri"/>
                <w:sz w:val="20"/>
                <w:szCs w:val="20"/>
              </w:rPr>
            </w:pPr>
            <w:r w:rsidRPr="003E4F46">
              <w:rPr>
                <w:rFonts w:ascii="Calibri" w:hAnsi="Calibri" w:cs="Calibri"/>
                <w:sz w:val="20"/>
                <w:szCs w:val="20"/>
              </w:rPr>
              <w:t>ENC 1102 0</w:t>
            </w:r>
            <w:r>
              <w:rPr>
                <w:rFonts w:ascii="Calibri" w:hAnsi="Calibri" w:cs="Calibri"/>
                <w:sz w:val="20"/>
                <w:szCs w:val="20"/>
              </w:rPr>
              <w:t>1</w:t>
            </w:r>
            <w:r w:rsidRPr="003E4F46">
              <w:rPr>
                <w:rFonts w:ascii="Calibri" w:hAnsi="Calibri" w:cs="Calibri"/>
                <w:sz w:val="20"/>
                <w:szCs w:val="20"/>
              </w:rPr>
              <w:t>T</w:t>
            </w:r>
          </w:p>
          <w:p w14:paraId="6439C07D" w14:textId="77777777" w:rsidR="000D3851" w:rsidRPr="00FF539D" w:rsidRDefault="000D3851" w:rsidP="00656EAD">
            <w:pPr>
              <w:jc w:val="center"/>
              <w:rPr>
                <w:rFonts w:ascii="Calibri" w:hAnsi="Calibri" w:cs="Calibri"/>
                <w:sz w:val="20"/>
                <w:szCs w:val="20"/>
              </w:rPr>
            </w:pPr>
            <w:r w:rsidRPr="003E4F46">
              <w:rPr>
                <w:rFonts w:ascii="Calibri" w:hAnsi="Calibri" w:cs="Calibri"/>
                <w:sz w:val="20"/>
                <w:szCs w:val="20"/>
              </w:rPr>
              <w:t xml:space="preserve">CRN: </w:t>
            </w:r>
            <w:r>
              <w:rPr>
                <w:rFonts w:ascii="Calibri" w:hAnsi="Calibri" w:cs="Calibri"/>
                <w:sz w:val="20"/>
                <w:szCs w:val="20"/>
              </w:rPr>
              <w:t>41543</w:t>
            </w:r>
          </w:p>
        </w:tc>
        <w:tc>
          <w:tcPr>
            <w:tcW w:w="1885" w:type="dxa"/>
            <w:shd w:val="clear" w:color="auto" w:fill="FFFFFF" w:themeFill="background1"/>
            <w:vAlign w:val="center"/>
          </w:tcPr>
          <w:p w14:paraId="169A6211" w14:textId="77777777" w:rsidR="000D3851" w:rsidRPr="00811378" w:rsidRDefault="000D3851" w:rsidP="00656EAD">
            <w:pPr>
              <w:jc w:val="center"/>
              <w:rPr>
                <w:rFonts w:ascii="Calibri" w:hAnsi="Calibri" w:cs="Calibri"/>
              </w:rPr>
            </w:pPr>
            <w:r w:rsidRPr="00811378">
              <w:rPr>
                <w:rFonts w:ascii="Calibri" w:hAnsi="Calibri" w:cs="Calibri"/>
              </w:rPr>
              <w:t>Composition 1</w:t>
            </w:r>
          </w:p>
          <w:p w14:paraId="3BB0D3CF" w14:textId="77777777" w:rsidR="000D3851" w:rsidRPr="00811378" w:rsidRDefault="000D3851" w:rsidP="00656EAD">
            <w:pPr>
              <w:jc w:val="center"/>
              <w:rPr>
                <w:rFonts w:ascii="Calibri" w:hAnsi="Calibri" w:cs="Calibri"/>
                <w:sz w:val="20"/>
                <w:szCs w:val="20"/>
              </w:rPr>
            </w:pPr>
            <w:r w:rsidRPr="00811378">
              <w:rPr>
                <w:rFonts w:ascii="Calibri" w:hAnsi="Calibri" w:cs="Calibri"/>
                <w:sz w:val="20"/>
                <w:szCs w:val="20"/>
              </w:rPr>
              <w:t>ENC 1101 0</w:t>
            </w:r>
            <w:r>
              <w:rPr>
                <w:rFonts w:ascii="Calibri" w:hAnsi="Calibri" w:cs="Calibri"/>
                <w:sz w:val="20"/>
                <w:szCs w:val="20"/>
              </w:rPr>
              <w:t>4</w:t>
            </w:r>
            <w:r w:rsidRPr="00811378">
              <w:rPr>
                <w:rFonts w:ascii="Calibri" w:hAnsi="Calibri" w:cs="Calibri"/>
                <w:sz w:val="20"/>
                <w:szCs w:val="20"/>
              </w:rPr>
              <w:t>T</w:t>
            </w:r>
          </w:p>
          <w:p w14:paraId="09BA776E" w14:textId="77777777" w:rsidR="000D3851" w:rsidRPr="00811378" w:rsidRDefault="000D3851" w:rsidP="00656EAD">
            <w:pPr>
              <w:jc w:val="center"/>
              <w:rPr>
                <w:rFonts w:ascii="Calibri" w:hAnsi="Calibri" w:cs="Calibri"/>
                <w:sz w:val="20"/>
                <w:szCs w:val="20"/>
              </w:rPr>
            </w:pPr>
            <w:r w:rsidRPr="00811378">
              <w:rPr>
                <w:rFonts w:ascii="Calibri" w:hAnsi="Calibri" w:cs="Calibri"/>
                <w:sz w:val="20"/>
                <w:szCs w:val="20"/>
              </w:rPr>
              <w:t xml:space="preserve">CRN: </w:t>
            </w:r>
            <w:r>
              <w:rPr>
                <w:rFonts w:ascii="Calibri" w:hAnsi="Calibri" w:cs="Calibri"/>
                <w:sz w:val="20"/>
                <w:szCs w:val="20"/>
              </w:rPr>
              <w:t>41539</w:t>
            </w:r>
          </w:p>
        </w:tc>
        <w:tc>
          <w:tcPr>
            <w:tcW w:w="1885" w:type="dxa"/>
            <w:shd w:val="clear" w:color="auto" w:fill="FFFFFF" w:themeFill="background1"/>
            <w:vAlign w:val="center"/>
          </w:tcPr>
          <w:p w14:paraId="51847886" w14:textId="77777777" w:rsidR="000D3851" w:rsidRPr="00811378" w:rsidRDefault="000D3851" w:rsidP="00656EAD">
            <w:pPr>
              <w:jc w:val="center"/>
              <w:rPr>
                <w:rFonts w:ascii="Calibri" w:hAnsi="Calibri" w:cs="Calibri"/>
              </w:rPr>
            </w:pPr>
            <w:r w:rsidRPr="00811378">
              <w:rPr>
                <w:rFonts w:ascii="Calibri" w:hAnsi="Calibri" w:cs="Calibri"/>
              </w:rPr>
              <w:t>Composition 2</w:t>
            </w:r>
          </w:p>
          <w:p w14:paraId="6210840B" w14:textId="77777777" w:rsidR="000D3851" w:rsidRPr="00811378" w:rsidRDefault="000D3851" w:rsidP="00656EAD">
            <w:pPr>
              <w:jc w:val="center"/>
              <w:rPr>
                <w:rFonts w:ascii="Calibri" w:hAnsi="Calibri" w:cs="Calibri"/>
                <w:sz w:val="20"/>
                <w:szCs w:val="20"/>
              </w:rPr>
            </w:pPr>
            <w:r w:rsidRPr="00811378">
              <w:rPr>
                <w:rFonts w:ascii="Calibri" w:hAnsi="Calibri" w:cs="Calibri"/>
                <w:sz w:val="20"/>
                <w:szCs w:val="20"/>
              </w:rPr>
              <w:t>ENC 1102 01T</w:t>
            </w:r>
          </w:p>
          <w:p w14:paraId="2EA69242" w14:textId="77777777" w:rsidR="000D3851" w:rsidRPr="00811378" w:rsidRDefault="000D3851" w:rsidP="00656EAD">
            <w:pPr>
              <w:jc w:val="center"/>
              <w:rPr>
                <w:rFonts w:ascii="Calibri" w:hAnsi="Calibri" w:cs="Calibri"/>
              </w:rPr>
            </w:pPr>
            <w:r w:rsidRPr="00811378">
              <w:rPr>
                <w:rFonts w:ascii="Calibri" w:hAnsi="Calibri" w:cs="Calibri"/>
                <w:sz w:val="20"/>
                <w:szCs w:val="20"/>
              </w:rPr>
              <w:t xml:space="preserve">CRN: </w:t>
            </w:r>
            <w:r>
              <w:rPr>
                <w:rFonts w:ascii="Calibri" w:hAnsi="Calibri" w:cs="Calibri"/>
                <w:sz w:val="20"/>
                <w:szCs w:val="20"/>
              </w:rPr>
              <w:t>41543</w:t>
            </w:r>
          </w:p>
        </w:tc>
        <w:tc>
          <w:tcPr>
            <w:tcW w:w="1885" w:type="dxa"/>
            <w:shd w:val="clear" w:color="auto" w:fill="FFFFFF" w:themeFill="background1"/>
            <w:vAlign w:val="center"/>
          </w:tcPr>
          <w:p w14:paraId="4745B5E8" w14:textId="77777777" w:rsidR="000D3851" w:rsidRPr="00811378" w:rsidRDefault="000D3851" w:rsidP="00656EAD">
            <w:pPr>
              <w:jc w:val="center"/>
              <w:rPr>
                <w:rFonts w:ascii="Calibri" w:hAnsi="Calibri" w:cs="Calibri"/>
              </w:rPr>
            </w:pPr>
            <w:r w:rsidRPr="00811378">
              <w:rPr>
                <w:rFonts w:ascii="Calibri" w:hAnsi="Calibri" w:cs="Calibri"/>
              </w:rPr>
              <w:t>Composition 1</w:t>
            </w:r>
          </w:p>
          <w:p w14:paraId="58606D81" w14:textId="77777777" w:rsidR="000D3851" w:rsidRPr="00811378" w:rsidRDefault="000D3851" w:rsidP="00656EAD">
            <w:pPr>
              <w:jc w:val="center"/>
              <w:rPr>
                <w:rFonts w:ascii="Calibri" w:hAnsi="Calibri" w:cs="Calibri"/>
                <w:sz w:val="20"/>
                <w:szCs w:val="20"/>
              </w:rPr>
            </w:pPr>
            <w:r w:rsidRPr="00811378">
              <w:rPr>
                <w:rFonts w:ascii="Calibri" w:hAnsi="Calibri" w:cs="Calibri"/>
                <w:sz w:val="20"/>
                <w:szCs w:val="20"/>
              </w:rPr>
              <w:t>ENC 1101 0</w:t>
            </w:r>
            <w:r>
              <w:rPr>
                <w:rFonts w:ascii="Calibri" w:hAnsi="Calibri" w:cs="Calibri"/>
                <w:sz w:val="20"/>
                <w:szCs w:val="20"/>
              </w:rPr>
              <w:t>4</w:t>
            </w:r>
            <w:r w:rsidRPr="00811378">
              <w:rPr>
                <w:rFonts w:ascii="Calibri" w:hAnsi="Calibri" w:cs="Calibri"/>
                <w:sz w:val="20"/>
                <w:szCs w:val="20"/>
              </w:rPr>
              <w:t>T</w:t>
            </w:r>
          </w:p>
          <w:p w14:paraId="0655E11B" w14:textId="77777777" w:rsidR="000D3851" w:rsidRPr="00811378" w:rsidRDefault="000D3851" w:rsidP="00656EAD">
            <w:pPr>
              <w:jc w:val="center"/>
              <w:rPr>
                <w:rFonts w:ascii="Calibri" w:hAnsi="Calibri" w:cs="Calibri"/>
                <w:sz w:val="20"/>
                <w:szCs w:val="20"/>
              </w:rPr>
            </w:pPr>
            <w:r w:rsidRPr="00811378">
              <w:rPr>
                <w:rFonts w:ascii="Calibri" w:hAnsi="Calibri" w:cs="Calibri"/>
                <w:sz w:val="20"/>
                <w:szCs w:val="20"/>
              </w:rPr>
              <w:t xml:space="preserve">CRN: </w:t>
            </w:r>
            <w:r>
              <w:rPr>
                <w:rFonts w:ascii="Calibri" w:hAnsi="Calibri" w:cs="Calibri"/>
                <w:sz w:val="20"/>
                <w:szCs w:val="20"/>
              </w:rPr>
              <w:t>41539</w:t>
            </w:r>
          </w:p>
        </w:tc>
      </w:tr>
      <w:tr w:rsidR="000D3851" w:rsidRPr="00FF539D" w14:paraId="6B5C181A" w14:textId="77777777" w:rsidTr="00656EAD">
        <w:trPr>
          <w:trHeight w:val="557"/>
        </w:trPr>
        <w:tc>
          <w:tcPr>
            <w:tcW w:w="1525" w:type="dxa"/>
            <w:vAlign w:val="center"/>
          </w:tcPr>
          <w:p w14:paraId="2E287623" w14:textId="77777777" w:rsidR="000D3851" w:rsidRPr="00FF539D" w:rsidRDefault="000D3851" w:rsidP="00656EAD">
            <w:pPr>
              <w:jc w:val="center"/>
              <w:rPr>
                <w:rFonts w:ascii="Calibri" w:hAnsi="Calibri" w:cs="Calibri"/>
              </w:rPr>
            </w:pPr>
            <w:r w:rsidRPr="00FF539D">
              <w:rPr>
                <w:rFonts w:ascii="Calibri" w:hAnsi="Calibri" w:cs="Calibri"/>
              </w:rPr>
              <w:t>12:15-1:30</w:t>
            </w:r>
          </w:p>
        </w:tc>
        <w:tc>
          <w:tcPr>
            <w:tcW w:w="1885" w:type="dxa"/>
            <w:shd w:val="clear" w:color="auto" w:fill="FFFFFF" w:themeFill="background1"/>
            <w:vAlign w:val="center"/>
          </w:tcPr>
          <w:p w14:paraId="6148F6DA" w14:textId="77777777" w:rsidR="000D3851" w:rsidRPr="00FF539D" w:rsidRDefault="000D3851" w:rsidP="00656EAD">
            <w:pPr>
              <w:jc w:val="center"/>
              <w:rPr>
                <w:rFonts w:ascii="Calibri" w:hAnsi="Calibri" w:cs="Calibri"/>
              </w:rPr>
            </w:pPr>
          </w:p>
        </w:tc>
        <w:tc>
          <w:tcPr>
            <w:tcW w:w="1885" w:type="dxa"/>
            <w:shd w:val="clear" w:color="auto" w:fill="FFC000"/>
            <w:vAlign w:val="center"/>
          </w:tcPr>
          <w:p w14:paraId="4732F6BE" w14:textId="77777777" w:rsidR="000D3851" w:rsidRPr="00811378" w:rsidRDefault="000D3851" w:rsidP="00656EAD">
            <w:pPr>
              <w:jc w:val="center"/>
              <w:rPr>
                <w:rFonts w:ascii="Calibri" w:hAnsi="Calibri" w:cs="Calibri"/>
                <w:sz w:val="20"/>
                <w:szCs w:val="20"/>
              </w:rPr>
            </w:pPr>
            <w:r>
              <w:rPr>
                <w:rFonts w:ascii="Calibri" w:hAnsi="Calibri" w:cs="Calibri"/>
              </w:rPr>
              <w:t>Office Hours</w:t>
            </w:r>
          </w:p>
        </w:tc>
        <w:tc>
          <w:tcPr>
            <w:tcW w:w="1885" w:type="dxa"/>
            <w:shd w:val="clear" w:color="auto" w:fill="FFC000"/>
            <w:vAlign w:val="center"/>
          </w:tcPr>
          <w:p w14:paraId="09309FEF" w14:textId="77777777" w:rsidR="000D3851" w:rsidRPr="00811378" w:rsidRDefault="000D3851" w:rsidP="00656EAD">
            <w:pPr>
              <w:jc w:val="center"/>
              <w:rPr>
                <w:rFonts w:ascii="Calibri" w:hAnsi="Calibri" w:cs="Calibri"/>
              </w:rPr>
            </w:pPr>
            <w:r>
              <w:rPr>
                <w:rFonts w:ascii="Calibri" w:hAnsi="Calibri" w:cs="Calibri"/>
              </w:rPr>
              <w:t>Office Hours</w:t>
            </w:r>
          </w:p>
        </w:tc>
        <w:tc>
          <w:tcPr>
            <w:tcW w:w="1885" w:type="dxa"/>
            <w:shd w:val="clear" w:color="auto" w:fill="FFC000"/>
            <w:vAlign w:val="center"/>
          </w:tcPr>
          <w:p w14:paraId="29743D30" w14:textId="77777777" w:rsidR="000D3851" w:rsidRPr="00811378" w:rsidRDefault="000D3851" w:rsidP="00656EAD">
            <w:pPr>
              <w:jc w:val="center"/>
              <w:rPr>
                <w:rFonts w:ascii="Calibri" w:hAnsi="Calibri" w:cs="Calibri"/>
                <w:sz w:val="20"/>
                <w:szCs w:val="20"/>
              </w:rPr>
            </w:pPr>
            <w:r>
              <w:rPr>
                <w:rFonts w:ascii="Calibri" w:hAnsi="Calibri" w:cs="Calibri"/>
              </w:rPr>
              <w:t>Office Hours</w:t>
            </w:r>
          </w:p>
        </w:tc>
      </w:tr>
      <w:tr w:rsidR="000D3851" w:rsidRPr="00FF539D" w14:paraId="70E8EAF4" w14:textId="77777777" w:rsidTr="00656EAD">
        <w:tc>
          <w:tcPr>
            <w:tcW w:w="1525" w:type="dxa"/>
            <w:vAlign w:val="center"/>
          </w:tcPr>
          <w:p w14:paraId="47158A17" w14:textId="77777777" w:rsidR="000D3851" w:rsidRPr="00FF539D" w:rsidRDefault="000D3851" w:rsidP="00656EAD">
            <w:pPr>
              <w:jc w:val="center"/>
              <w:rPr>
                <w:rFonts w:ascii="Calibri" w:hAnsi="Calibri" w:cs="Calibri"/>
              </w:rPr>
            </w:pPr>
            <w:r w:rsidRPr="00FF539D">
              <w:rPr>
                <w:rFonts w:ascii="Calibri" w:hAnsi="Calibri" w:cs="Calibri"/>
              </w:rPr>
              <w:t>1:30-2:15</w:t>
            </w:r>
          </w:p>
        </w:tc>
        <w:tc>
          <w:tcPr>
            <w:tcW w:w="1885" w:type="dxa"/>
            <w:shd w:val="clear" w:color="auto" w:fill="FFFFFF" w:themeFill="background1"/>
            <w:vAlign w:val="center"/>
          </w:tcPr>
          <w:p w14:paraId="205F7CE2" w14:textId="77777777" w:rsidR="000D3851" w:rsidRDefault="000D3851" w:rsidP="00656EAD">
            <w:pPr>
              <w:jc w:val="center"/>
              <w:rPr>
                <w:rFonts w:ascii="Calibri" w:hAnsi="Calibri" w:cs="Calibri"/>
              </w:rPr>
            </w:pPr>
          </w:p>
          <w:p w14:paraId="0A46AC7E" w14:textId="77777777" w:rsidR="000D3851" w:rsidRPr="00FF539D" w:rsidRDefault="000D3851" w:rsidP="00656EAD">
            <w:pPr>
              <w:jc w:val="center"/>
              <w:rPr>
                <w:rFonts w:ascii="Calibri" w:hAnsi="Calibri" w:cs="Calibri"/>
              </w:rPr>
            </w:pPr>
          </w:p>
        </w:tc>
        <w:tc>
          <w:tcPr>
            <w:tcW w:w="1885" w:type="dxa"/>
            <w:shd w:val="clear" w:color="auto" w:fill="FFC000"/>
            <w:vAlign w:val="center"/>
          </w:tcPr>
          <w:p w14:paraId="54540EB3" w14:textId="77777777" w:rsidR="000D3851" w:rsidRPr="00811378" w:rsidRDefault="000D3851" w:rsidP="00656EAD">
            <w:pPr>
              <w:jc w:val="center"/>
              <w:rPr>
                <w:rFonts w:ascii="Calibri" w:hAnsi="Calibri" w:cs="Calibri"/>
              </w:rPr>
            </w:pPr>
            <w:r>
              <w:rPr>
                <w:rFonts w:ascii="Calibri" w:hAnsi="Calibri" w:cs="Calibri"/>
              </w:rPr>
              <w:t>Office Hours</w:t>
            </w:r>
          </w:p>
        </w:tc>
        <w:tc>
          <w:tcPr>
            <w:tcW w:w="1885" w:type="dxa"/>
            <w:shd w:val="clear" w:color="auto" w:fill="FFC000"/>
            <w:vAlign w:val="center"/>
          </w:tcPr>
          <w:p w14:paraId="37C4DA52" w14:textId="77777777" w:rsidR="000D3851" w:rsidRPr="00811378" w:rsidRDefault="000D3851" w:rsidP="00656EAD">
            <w:pPr>
              <w:jc w:val="center"/>
              <w:rPr>
                <w:rFonts w:ascii="Calibri" w:hAnsi="Calibri" w:cs="Calibri"/>
              </w:rPr>
            </w:pPr>
            <w:r>
              <w:rPr>
                <w:rFonts w:ascii="Calibri" w:hAnsi="Calibri" w:cs="Calibri"/>
              </w:rPr>
              <w:t>Office Hours</w:t>
            </w:r>
          </w:p>
        </w:tc>
        <w:tc>
          <w:tcPr>
            <w:tcW w:w="1885" w:type="dxa"/>
            <w:shd w:val="clear" w:color="auto" w:fill="FFC000"/>
            <w:vAlign w:val="center"/>
          </w:tcPr>
          <w:p w14:paraId="15F847D8" w14:textId="77777777" w:rsidR="000D3851" w:rsidRPr="00811378" w:rsidRDefault="000D3851" w:rsidP="00656EAD">
            <w:pPr>
              <w:jc w:val="center"/>
              <w:rPr>
                <w:rFonts w:ascii="Calibri" w:hAnsi="Calibri" w:cs="Calibri"/>
              </w:rPr>
            </w:pPr>
            <w:r>
              <w:rPr>
                <w:rFonts w:ascii="Calibri" w:hAnsi="Calibri" w:cs="Calibri"/>
              </w:rPr>
              <w:t>Office Hours</w:t>
            </w:r>
          </w:p>
        </w:tc>
      </w:tr>
      <w:tr w:rsidR="000D3851" w:rsidRPr="00FF539D" w14:paraId="074D146C" w14:textId="77777777" w:rsidTr="000D3851">
        <w:tc>
          <w:tcPr>
            <w:tcW w:w="1525" w:type="dxa"/>
            <w:vAlign w:val="center"/>
          </w:tcPr>
          <w:p w14:paraId="328A8967" w14:textId="77777777" w:rsidR="000D3851" w:rsidRPr="00FF539D" w:rsidRDefault="000D3851" w:rsidP="00656EAD">
            <w:pPr>
              <w:jc w:val="center"/>
              <w:rPr>
                <w:rFonts w:ascii="Calibri" w:hAnsi="Calibri" w:cs="Calibri"/>
              </w:rPr>
            </w:pPr>
            <w:r w:rsidRPr="00FF539D">
              <w:rPr>
                <w:rFonts w:ascii="Calibri" w:hAnsi="Calibri" w:cs="Calibri"/>
              </w:rPr>
              <w:t>2:15-3:30</w:t>
            </w:r>
          </w:p>
        </w:tc>
        <w:tc>
          <w:tcPr>
            <w:tcW w:w="1885" w:type="dxa"/>
            <w:shd w:val="clear" w:color="auto" w:fill="FFFFFF" w:themeFill="background1"/>
            <w:vAlign w:val="center"/>
          </w:tcPr>
          <w:p w14:paraId="07C60A84" w14:textId="77777777" w:rsidR="000D3851" w:rsidRPr="00811378" w:rsidRDefault="000D3851" w:rsidP="00656EAD">
            <w:pPr>
              <w:jc w:val="center"/>
              <w:rPr>
                <w:rFonts w:ascii="Calibri" w:hAnsi="Calibri" w:cs="Calibri"/>
              </w:rPr>
            </w:pPr>
            <w:r w:rsidRPr="00811378">
              <w:rPr>
                <w:rFonts w:ascii="Calibri" w:hAnsi="Calibri" w:cs="Calibri"/>
              </w:rPr>
              <w:t xml:space="preserve">Composition </w:t>
            </w:r>
            <w:r>
              <w:rPr>
                <w:rFonts w:ascii="Calibri" w:hAnsi="Calibri" w:cs="Calibri"/>
              </w:rPr>
              <w:t>2</w:t>
            </w:r>
          </w:p>
          <w:p w14:paraId="538E121D" w14:textId="77777777" w:rsidR="000D3851" w:rsidRPr="00811378" w:rsidRDefault="000D3851" w:rsidP="00656EAD">
            <w:pPr>
              <w:jc w:val="center"/>
              <w:rPr>
                <w:rFonts w:ascii="Calibri" w:hAnsi="Calibri" w:cs="Calibri"/>
                <w:sz w:val="20"/>
                <w:szCs w:val="20"/>
              </w:rPr>
            </w:pPr>
            <w:r w:rsidRPr="00811378">
              <w:rPr>
                <w:rFonts w:ascii="Calibri" w:hAnsi="Calibri" w:cs="Calibri"/>
                <w:sz w:val="20"/>
                <w:szCs w:val="20"/>
              </w:rPr>
              <w:t>ENC 110</w:t>
            </w:r>
            <w:r>
              <w:rPr>
                <w:rFonts w:ascii="Calibri" w:hAnsi="Calibri" w:cs="Calibri"/>
                <w:sz w:val="20"/>
                <w:szCs w:val="20"/>
              </w:rPr>
              <w:t>2</w:t>
            </w:r>
            <w:r w:rsidRPr="00811378">
              <w:rPr>
                <w:rFonts w:ascii="Calibri" w:hAnsi="Calibri" w:cs="Calibri"/>
                <w:sz w:val="20"/>
                <w:szCs w:val="20"/>
              </w:rPr>
              <w:t xml:space="preserve"> 02T</w:t>
            </w:r>
          </w:p>
          <w:p w14:paraId="0C59CA2A" w14:textId="77777777" w:rsidR="000D3851" w:rsidRPr="00FF539D" w:rsidRDefault="000D3851" w:rsidP="00656EAD">
            <w:pPr>
              <w:jc w:val="center"/>
              <w:rPr>
                <w:rFonts w:ascii="Calibri" w:hAnsi="Calibri" w:cs="Calibri"/>
              </w:rPr>
            </w:pPr>
            <w:r w:rsidRPr="00811378">
              <w:rPr>
                <w:rFonts w:ascii="Calibri" w:hAnsi="Calibri" w:cs="Calibri"/>
                <w:sz w:val="20"/>
                <w:szCs w:val="20"/>
              </w:rPr>
              <w:t xml:space="preserve">CRN: </w:t>
            </w:r>
            <w:r>
              <w:rPr>
                <w:rFonts w:ascii="Calibri" w:hAnsi="Calibri" w:cs="Calibri"/>
                <w:sz w:val="20"/>
                <w:szCs w:val="20"/>
              </w:rPr>
              <w:t>41544</w:t>
            </w:r>
          </w:p>
        </w:tc>
        <w:tc>
          <w:tcPr>
            <w:tcW w:w="1885" w:type="dxa"/>
            <w:shd w:val="clear" w:color="auto" w:fill="FFFFFF" w:themeFill="background1"/>
            <w:vAlign w:val="center"/>
          </w:tcPr>
          <w:p w14:paraId="6BAD68C0" w14:textId="77777777" w:rsidR="000D3851" w:rsidRPr="00811378" w:rsidRDefault="000D3851" w:rsidP="00656EAD">
            <w:pPr>
              <w:jc w:val="center"/>
              <w:rPr>
                <w:rFonts w:ascii="Calibri" w:hAnsi="Calibri" w:cs="Calibri"/>
              </w:rPr>
            </w:pPr>
            <w:r w:rsidRPr="00811378">
              <w:rPr>
                <w:rFonts w:ascii="Calibri" w:hAnsi="Calibri" w:cs="Calibri"/>
              </w:rPr>
              <w:t>Composition 1</w:t>
            </w:r>
          </w:p>
          <w:p w14:paraId="76987021" w14:textId="77777777" w:rsidR="000D3851" w:rsidRPr="00811378" w:rsidRDefault="000D3851" w:rsidP="00656EAD">
            <w:pPr>
              <w:jc w:val="center"/>
              <w:rPr>
                <w:rFonts w:ascii="Calibri" w:hAnsi="Calibri" w:cs="Calibri"/>
                <w:sz w:val="20"/>
                <w:szCs w:val="20"/>
              </w:rPr>
            </w:pPr>
            <w:r w:rsidRPr="00811378">
              <w:rPr>
                <w:rFonts w:ascii="Calibri" w:hAnsi="Calibri" w:cs="Calibri"/>
                <w:sz w:val="20"/>
                <w:szCs w:val="20"/>
              </w:rPr>
              <w:t>ENC 1101 0</w:t>
            </w:r>
            <w:r>
              <w:rPr>
                <w:rFonts w:ascii="Calibri" w:hAnsi="Calibri" w:cs="Calibri"/>
                <w:sz w:val="20"/>
                <w:szCs w:val="20"/>
              </w:rPr>
              <w:t>5</w:t>
            </w:r>
            <w:r w:rsidRPr="00811378">
              <w:rPr>
                <w:rFonts w:ascii="Calibri" w:hAnsi="Calibri" w:cs="Calibri"/>
                <w:sz w:val="20"/>
                <w:szCs w:val="20"/>
              </w:rPr>
              <w:t>T</w:t>
            </w:r>
          </w:p>
          <w:p w14:paraId="51128EDC" w14:textId="77777777" w:rsidR="000D3851" w:rsidRPr="00811378" w:rsidRDefault="000D3851" w:rsidP="00656EAD">
            <w:pPr>
              <w:jc w:val="center"/>
              <w:rPr>
                <w:rFonts w:ascii="Calibri" w:hAnsi="Calibri" w:cs="Calibri"/>
              </w:rPr>
            </w:pPr>
            <w:r w:rsidRPr="00811378">
              <w:rPr>
                <w:rFonts w:ascii="Calibri" w:hAnsi="Calibri" w:cs="Calibri"/>
                <w:sz w:val="20"/>
                <w:szCs w:val="20"/>
              </w:rPr>
              <w:t xml:space="preserve">CRN: </w:t>
            </w:r>
            <w:r>
              <w:rPr>
                <w:rFonts w:ascii="Calibri" w:hAnsi="Calibri" w:cs="Calibri"/>
                <w:sz w:val="20"/>
                <w:szCs w:val="20"/>
              </w:rPr>
              <w:t>41540</w:t>
            </w:r>
          </w:p>
        </w:tc>
        <w:tc>
          <w:tcPr>
            <w:tcW w:w="1885" w:type="dxa"/>
            <w:shd w:val="clear" w:color="auto" w:fill="FFFFFF" w:themeFill="background1"/>
            <w:vAlign w:val="center"/>
          </w:tcPr>
          <w:p w14:paraId="4FFF64EA" w14:textId="77777777" w:rsidR="000D3851" w:rsidRPr="00811378" w:rsidRDefault="000D3851" w:rsidP="00656EAD">
            <w:pPr>
              <w:jc w:val="center"/>
              <w:rPr>
                <w:rFonts w:ascii="Calibri" w:hAnsi="Calibri" w:cs="Calibri"/>
              </w:rPr>
            </w:pPr>
            <w:r w:rsidRPr="00811378">
              <w:rPr>
                <w:rFonts w:ascii="Calibri" w:hAnsi="Calibri" w:cs="Calibri"/>
              </w:rPr>
              <w:t xml:space="preserve">Composition </w:t>
            </w:r>
            <w:r>
              <w:rPr>
                <w:rFonts w:ascii="Calibri" w:hAnsi="Calibri" w:cs="Calibri"/>
              </w:rPr>
              <w:t>2</w:t>
            </w:r>
          </w:p>
          <w:p w14:paraId="13CF3A6E" w14:textId="77777777" w:rsidR="000D3851" w:rsidRPr="00811378" w:rsidRDefault="000D3851" w:rsidP="00656EAD">
            <w:pPr>
              <w:jc w:val="center"/>
              <w:rPr>
                <w:rFonts w:ascii="Calibri" w:hAnsi="Calibri" w:cs="Calibri"/>
                <w:sz w:val="20"/>
                <w:szCs w:val="20"/>
              </w:rPr>
            </w:pPr>
            <w:r w:rsidRPr="00811378">
              <w:rPr>
                <w:rFonts w:ascii="Calibri" w:hAnsi="Calibri" w:cs="Calibri"/>
                <w:sz w:val="20"/>
                <w:szCs w:val="20"/>
              </w:rPr>
              <w:t>ENC 110</w:t>
            </w:r>
            <w:r>
              <w:rPr>
                <w:rFonts w:ascii="Calibri" w:hAnsi="Calibri" w:cs="Calibri"/>
                <w:sz w:val="20"/>
                <w:szCs w:val="20"/>
              </w:rPr>
              <w:t>2</w:t>
            </w:r>
            <w:r w:rsidRPr="00811378">
              <w:rPr>
                <w:rFonts w:ascii="Calibri" w:hAnsi="Calibri" w:cs="Calibri"/>
                <w:sz w:val="20"/>
                <w:szCs w:val="20"/>
              </w:rPr>
              <w:t xml:space="preserve"> 02T</w:t>
            </w:r>
          </w:p>
          <w:p w14:paraId="10014423" w14:textId="77777777" w:rsidR="000D3851" w:rsidRPr="00811378" w:rsidRDefault="000D3851" w:rsidP="00656EAD">
            <w:pPr>
              <w:jc w:val="center"/>
              <w:rPr>
                <w:rFonts w:ascii="Calibri" w:hAnsi="Calibri" w:cs="Calibri"/>
              </w:rPr>
            </w:pPr>
            <w:r w:rsidRPr="00811378">
              <w:rPr>
                <w:rFonts w:ascii="Calibri" w:hAnsi="Calibri" w:cs="Calibri"/>
                <w:sz w:val="20"/>
                <w:szCs w:val="20"/>
              </w:rPr>
              <w:t xml:space="preserve">CRN: </w:t>
            </w:r>
            <w:r>
              <w:rPr>
                <w:rFonts w:ascii="Calibri" w:hAnsi="Calibri" w:cs="Calibri"/>
                <w:sz w:val="20"/>
                <w:szCs w:val="20"/>
              </w:rPr>
              <w:t>41544</w:t>
            </w:r>
          </w:p>
        </w:tc>
        <w:tc>
          <w:tcPr>
            <w:tcW w:w="1885" w:type="dxa"/>
            <w:shd w:val="clear" w:color="auto" w:fill="FFFFFF" w:themeFill="background1"/>
            <w:vAlign w:val="center"/>
          </w:tcPr>
          <w:p w14:paraId="1B9FB2B5" w14:textId="77777777" w:rsidR="000D3851" w:rsidRPr="00811378" w:rsidRDefault="000D3851" w:rsidP="00656EAD">
            <w:pPr>
              <w:jc w:val="center"/>
              <w:rPr>
                <w:rFonts w:ascii="Calibri" w:hAnsi="Calibri" w:cs="Calibri"/>
              </w:rPr>
            </w:pPr>
            <w:r w:rsidRPr="00811378">
              <w:rPr>
                <w:rFonts w:ascii="Calibri" w:hAnsi="Calibri" w:cs="Calibri"/>
              </w:rPr>
              <w:t>Composition 1</w:t>
            </w:r>
          </w:p>
          <w:p w14:paraId="589781E0" w14:textId="77777777" w:rsidR="000D3851" w:rsidRPr="00811378" w:rsidRDefault="000D3851" w:rsidP="00656EAD">
            <w:pPr>
              <w:jc w:val="center"/>
              <w:rPr>
                <w:rFonts w:ascii="Calibri" w:hAnsi="Calibri" w:cs="Calibri"/>
                <w:sz w:val="20"/>
                <w:szCs w:val="20"/>
              </w:rPr>
            </w:pPr>
            <w:r w:rsidRPr="00811378">
              <w:rPr>
                <w:rFonts w:ascii="Calibri" w:hAnsi="Calibri" w:cs="Calibri"/>
                <w:sz w:val="20"/>
                <w:szCs w:val="20"/>
              </w:rPr>
              <w:t>ENC 1101 0</w:t>
            </w:r>
            <w:r>
              <w:rPr>
                <w:rFonts w:ascii="Calibri" w:hAnsi="Calibri" w:cs="Calibri"/>
                <w:sz w:val="20"/>
                <w:szCs w:val="20"/>
              </w:rPr>
              <w:t>5</w:t>
            </w:r>
            <w:r w:rsidRPr="00811378">
              <w:rPr>
                <w:rFonts w:ascii="Calibri" w:hAnsi="Calibri" w:cs="Calibri"/>
                <w:sz w:val="20"/>
                <w:szCs w:val="20"/>
              </w:rPr>
              <w:t>T</w:t>
            </w:r>
          </w:p>
          <w:p w14:paraId="475E4A16" w14:textId="77777777" w:rsidR="000D3851" w:rsidRPr="00811378" w:rsidRDefault="000D3851" w:rsidP="00656EAD">
            <w:pPr>
              <w:jc w:val="center"/>
              <w:rPr>
                <w:rFonts w:ascii="Calibri" w:hAnsi="Calibri" w:cs="Calibri"/>
              </w:rPr>
            </w:pPr>
            <w:r w:rsidRPr="00811378">
              <w:rPr>
                <w:rFonts w:ascii="Calibri" w:hAnsi="Calibri" w:cs="Calibri"/>
                <w:sz w:val="20"/>
                <w:szCs w:val="20"/>
              </w:rPr>
              <w:t xml:space="preserve">CRN: </w:t>
            </w:r>
            <w:r>
              <w:rPr>
                <w:rFonts w:ascii="Calibri" w:hAnsi="Calibri" w:cs="Calibri"/>
                <w:sz w:val="20"/>
                <w:szCs w:val="20"/>
              </w:rPr>
              <w:t>41540</w:t>
            </w:r>
          </w:p>
        </w:tc>
      </w:tr>
      <w:tr w:rsidR="000D3851" w:rsidRPr="00FF539D" w14:paraId="0BFCF600" w14:textId="77777777" w:rsidTr="00656EAD">
        <w:trPr>
          <w:trHeight w:val="521"/>
        </w:trPr>
        <w:tc>
          <w:tcPr>
            <w:tcW w:w="1525" w:type="dxa"/>
            <w:vAlign w:val="center"/>
          </w:tcPr>
          <w:p w14:paraId="33153253" w14:textId="77777777" w:rsidR="000D3851" w:rsidRPr="00FF539D" w:rsidRDefault="000D3851" w:rsidP="00656EAD">
            <w:pPr>
              <w:jc w:val="center"/>
              <w:rPr>
                <w:rFonts w:ascii="Calibri" w:hAnsi="Calibri" w:cs="Calibri"/>
              </w:rPr>
            </w:pPr>
            <w:r w:rsidRPr="00FF539D">
              <w:rPr>
                <w:rFonts w:ascii="Calibri" w:hAnsi="Calibri" w:cs="Calibri"/>
              </w:rPr>
              <w:t>3:30-</w:t>
            </w:r>
            <w:r>
              <w:rPr>
                <w:rFonts w:ascii="Calibri" w:hAnsi="Calibri" w:cs="Calibri"/>
              </w:rPr>
              <w:t>5</w:t>
            </w:r>
            <w:r w:rsidRPr="00FF539D">
              <w:rPr>
                <w:rFonts w:ascii="Calibri" w:hAnsi="Calibri" w:cs="Calibri"/>
              </w:rPr>
              <w:t>:</w:t>
            </w:r>
            <w:r>
              <w:rPr>
                <w:rFonts w:ascii="Calibri" w:hAnsi="Calibri" w:cs="Calibri"/>
              </w:rPr>
              <w:t>30</w:t>
            </w:r>
          </w:p>
        </w:tc>
        <w:tc>
          <w:tcPr>
            <w:tcW w:w="1885" w:type="dxa"/>
            <w:shd w:val="clear" w:color="auto" w:fill="FFFFFF" w:themeFill="background1"/>
            <w:vAlign w:val="center"/>
          </w:tcPr>
          <w:p w14:paraId="4F3871BE" w14:textId="77777777" w:rsidR="000D3851" w:rsidRPr="00FF539D" w:rsidRDefault="000D3851" w:rsidP="00656EAD">
            <w:pPr>
              <w:jc w:val="center"/>
              <w:rPr>
                <w:rFonts w:ascii="Calibri" w:hAnsi="Calibri" w:cs="Calibri"/>
              </w:rPr>
            </w:pPr>
          </w:p>
        </w:tc>
        <w:tc>
          <w:tcPr>
            <w:tcW w:w="1885" w:type="dxa"/>
            <w:shd w:val="clear" w:color="auto" w:fill="FFC000"/>
            <w:vAlign w:val="center"/>
          </w:tcPr>
          <w:p w14:paraId="43706CD3" w14:textId="77777777" w:rsidR="000D3851" w:rsidRPr="00811378" w:rsidRDefault="000D3851" w:rsidP="00656EAD">
            <w:pPr>
              <w:jc w:val="center"/>
              <w:rPr>
                <w:rFonts w:ascii="Calibri" w:hAnsi="Calibri" w:cs="Calibri"/>
              </w:rPr>
            </w:pPr>
            <w:r>
              <w:rPr>
                <w:rFonts w:ascii="Calibri" w:hAnsi="Calibri" w:cs="Calibri"/>
              </w:rPr>
              <w:t>Office Hours</w:t>
            </w:r>
          </w:p>
        </w:tc>
        <w:tc>
          <w:tcPr>
            <w:tcW w:w="1885" w:type="dxa"/>
            <w:shd w:val="clear" w:color="auto" w:fill="FFC000"/>
            <w:vAlign w:val="center"/>
          </w:tcPr>
          <w:p w14:paraId="4B0BBC95" w14:textId="77777777" w:rsidR="000D3851" w:rsidRPr="00811378" w:rsidRDefault="000D3851" w:rsidP="00656EAD">
            <w:pPr>
              <w:jc w:val="center"/>
              <w:rPr>
                <w:rFonts w:ascii="Calibri" w:hAnsi="Calibri" w:cs="Calibri"/>
              </w:rPr>
            </w:pPr>
            <w:r>
              <w:rPr>
                <w:rFonts w:ascii="Calibri" w:hAnsi="Calibri" w:cs="Calibri"/>
              </w:rPr>
              <w:t>Office Hours</w:t>
            </w:r>
          </w:p>
        </w:tc>
        <w:tc>
          <w:tcPr>
            <w:tcW w:w="1885" w:type="dxa"/>
            <w:shd w:val="clear" w:color="auto" w:fill="FFC000"/>
            <w:vAlign w:val="center"/>
          </w:tcPr>
          <w:p w14:paraId="1C4E897B" w14:textId="77777777" w:rsidR="000D3851" w:rsidRPr="00811378" w:rsidRDefault="000D3851" w:rsidP="00656EAD">
            <w:pPr>
              <w:jc w:val="center"/>
              <w:rPr>
                <w:rFonts w:ascii="Calibri" w:hAnsi="Calibri" w:cs="Calibri"/>
              </w:rPr>
            </w:pPr>
            <w:r>
              <w:rPr>
                <w:rFonts w:ascii="Calibri" w:hAnsi="Calibri" w:cs="Calibri"/>
              </w:rPr>
              <w:t>Office Hours</w:t>
            </w:r>
          </w:p>
        </w:tc>
      </w:tr>
      <w:tr w:rsidR="000D3851" w:rsidRPr="00FF539D" w14:paraId="2CDB6DB5" w14:textId="77777777" w:rsidTr="000D3851">
        <w:trPr>
          <w:trHeight w:val="773"/>
        </w:trPr>
        <w:tc>
          <w:tcPr>
            <w:tcW w:w="1525" w:type="dxa"/>
            <w:vAlign w:val="center"/>
          </w:tcPr>
          <w:p w14:paraId="027607F7" w14:textId="77777777" w:rsidR="000D3851" w:rsidRPr="00FF539D" w:rsidRDefault="000D3851" w:rsidP="00656EAD">
            <w:pPr>
              <w:jc w:val="center"/>
              <w:rPr>
                <w:rFonts w:ascii="Calibri" w:hAnsi="Calibri" w:cs="Calibri"/>
              </w:rPr>
            </w:pPr>
            <w:r>
              <w:rPr>
                <w:rFonts w:ascii="Calibri" w:hAnsi="Calibri" w:cs="Calibri"/>
              </w:rPr>
              <w:t>5:30-8:10</w:t>
            </w:r>
          </w:p>
        </w:tc>
        <w:tc>
          <w:tcPr>
            <w:tcW w:w="1885" w:type="dxa"/>
            <w:shd w:val="clear" w:color="auto" w:fill="FFFFFF" w:themeFill="background1"/>
            <w:vAlign w:val="center"/>
          </w:tcPr>
          <w:p w14:paraId="051C376C" w14:textId="77777777" w:rsidR="000D3851" w:rsidRPr="00FF539D" w:rsidRDefault="000D3851" w:rsidP="00656EAD">
            <w:pPr>
              <w:jc w:val="center"/>
              <w:rPr>
                <w:rFonts w:ascii="Calibri" w:hAnsi="Calibri" w:cs="Calibri"/>
              </w:rPr>
            </w:pPr>
          </w:p>
        </w:tc>
        <w:tc>
          <w:tcPr>
            <w:tcW w:w="1885" w:type="dxa"/>
            <w:shd w:val="clear" w:color="auto" w:fill="FFFF00"/>
            <w:vAlign w:val="center"/>
          </w:tcPr>
          <w:p w14:paraId="2686CF8E" w14:textId="77777777" w:rsidR="000D3851" w:rsidRPr="00811378" w:rsidRDefault="000D3851" w:rsidP="00656EAD">
            <w:pPr>
              <w:jc w:val="center"/>
              <w:rPr>
                <w:rFonts w:ascii="Calibri" w:hAnsi="Calibri" w:cs="Calibri"/>
              </w:rPr>
            </w:pPr>
            <w:r w:rsidRPr="00811378">
              <w:rPr>
                <w:rFonts w:ascii="Calibri" w:hAnsi="Calibri" w:cs="Calibri"/>
              </w:rPr>
              <w:t>Philosophy</w:t>
            </w:r>
          </w:p>
          <w:p w14:paraId="1CD5303A" w14:textId="77777777" w:rsidR="000D3851" w:rsidRPr="00811378" w:rsidRDefault="000D3851" w:rsidP="00656EAD">
            <w:pPr>
              <w:jc w:val="center"/>
              <w:rPr>
                <w:rFonts w:ascii="Calibri" w:hAnsi="Calibri" w:cs="Calibri"/>
                <w:sz w:val="20"/>
                <w:szCs w:val="20"/>
              </w:rPr>
            </w:pPr>
            <w:r w:rsidRPr="00811378">
              <w:rPr>
                <w:rFonts w:ascii="Calibri" w:hAnsi="Calibri" w:cs="Calibri"/>
                <w:sz w:val="20"/>
                <w:szCs w:val="20"/>
              </w:rPr>
              <w:t>PHI 2010 70T</w:t>
            </w:r>
          </w:p>
          <w:p w14:paraId="39A7EDC3" w14:textId="77777777" w:rsidR="000D3851" w:rsidRPr="00811378" w:rsidRDefault="000D3851" w:rsidP="00656EAD">
            <w:pPr>
              <w:jc w:val="center"/>
              <w:rPr>
                <w:rFonts w:ascii="Calibri" w:hAnsi="Calibri" w:cs="Calibri"/>
              </w:rPr>
            </w:pPr>
            <w:r w:rsidRPr="00811378">
              <w:rPr>
                <w:rFonts w:ascii="Calibri" w:hAnsi="Calibri" w:cs="Calibri"/>
                <w:sz w:val="20"/>
                <w:szCs w:val="20"/>
              </w:rPr>
              <w:t>CRN:</w:t>
            </w:r>
            <w:r>
              <w:rPr>
                <w:rFonts w:ascii="Calibri" w:hAnsi="Calibri" w:cs="Calibri"/>
                <w:sz w:val="20"/>
                <w:szCs w:val="20"/>
              </w:rPr>
              <w:t xml:space="preserve"> 40341</w:t>
            </w:r>
          </w:p>
        </w:tc>
        <w:tc>
          <w:tcPr>
            <w:tcW w:w="1885" w:type="dxa"/>
            <w:shd w:val="clear" w:color="auto" w:fill="FFFFFF" w:themeFill="background1"/>
            <w:vAlign w:val="center"/>
          </w:tcPr>
          <w:p w14:paraId="7A591503" w14:textId="77777777" w:rsidR="000D3851" w:rsidRPr="00811378" w:rsidRDefault="000D3851" w:rsidP="00656EAD">
            <w:pPr>
              <w:jc w:val="center"/>
              <w:rPr>
                <w:rFonts w:ascii="Calibri" w:hAnsi="Calibri" w:cs="Calibri"/>
              </w:rPr>
            </w:pPr>
            <w:r w:rsidRPr="00811378">
              <w:rPr>
                <w:rFonts w:ascii="Calibri" w:hAnsi="Calibri" w:cs="Calibri"/>
              </w:rPr>
              <w:t xml:space="preserve">Composition </w:t>
            </w:r>
            <w:r>
              <w:rPr>
                <w:rFonts w:ascii="Calibri" w:hAnsi="Calibri" w:cs="Calibri"/>
              </w:rPr>
              <w:t>1</w:t>
            </w:r>
          </w:p>
          <w:p w14:paraId="4687FB0B" w14:textId="77777777" w:rsidR="000D3851" w:rsidRPr="00811378" w:rsidRDefault="000D3851" w:rsidP="00656EAD">
            <w:pPr>
              <w:jc w:val="center"/>
              <w:rPr>
                <w:rFonts w:ascii="Calibri" w:hAnsi="Calibri" w:cs="Calibri"/>
                <w:sz w:val="20"/>
                <w:szCs w:val="20"/>
              </w:rPr>
            </w:pPr>
            <w:r w:rsidRPr="00811378">
              <w:rPr>
                <w:rFonts w:ascii="Calibri" w:hAnsi="Calibri" w:cs="Calibri"/>
                <w:sz w:val="20"/>
                <w:szCs w:val="20"/>
              </w:rPr>
              <w:t>ENC 110</w:t>
            </w:r>
            <w:r>
              <w:rPr>
                <w:rFonts w:ascii="Calibri" w:hAnsi="Calibri" w:cs="Calibri"/>
                <w:sz w:val="20"/>
                <w:szCs w:val="20"/>
              </w:rPr>
              <w:t>1</w:t>
            </w:r>
            <w:r w:rsidRPr="00811378">
              <w:rPr>
                <w:rFonts w:ascii="Calibri" w:hAnsi="Calibri" w:cs="Calibri"/>
                <w:sz w:val="20"/>
                <w:szCs w:val="20"/>
              </w:rPr>
              <w:t xml:space="preserve"> 71T</w:t>
            </w:r>
          </w:p>
          <w:p w14:paraId="69B69EA6" w14:textId="77777777" w:rsidR="000D3851" w:rsidRPr="00811378" w:rsidRDefault="000D3851" w:rsidP="00656EAD">
            <w:pPr>
              <w:jc w:val="center"/>
              <w:rPr>
                <w:rFonts w:ascii="Calibri" w:hAnsi="Calibri" w:cs="Calibri"/>
              </w:rPr>
            </w:pPr>
            <w:r w:rsidRPr="00811378">
              <w:rPr>
                <w:rFonts w:ascii="Calibri" w:hAnsi="Calibri" w:cs="Calibri"/>
                <w:sz w:val="20"/>
                <w:szCs w:val="20"/>
              </w:rPr>
              <w:t xml:space="preserve">CRN: </w:t>
            </w:r>
            <w:r>
              <w:rPr>
                <w:rFonts w:ascii="Calibri" w:hAnsi="Calibri" w:cs="Calibri"/>
                <w:sz w:val="20"/>
                <w:szCs w:val="20"/>
              </w:rPr>
              <w:t>41542</w:t>
            </w:r>
          </w:p>
        </w:tc>
        <w:tc>
          <w:tcPr>
            <w:tcW w:w="1885" w:type="dxa"/>
            <w:shd w:val="clear" w:color="auto" w:fill="FFFFFF" w:themeFill="background1"/>
            <w:vAlign w:val="center"/>
          </w:tcPr>
          <w:p w14:paraId="1DF1355A" w14:textId="77777777" w:rsidR="000D3851" w:rsidRPr="00811378" w:rsidRDefault="000D3851" w:rsidP="00656EAD">
            <w:pPr>
              <w:jc w:val="center"/>
              <w:rPr>
                <w:rFonts w:ascii="Calibri" w:hAnsi="Calibri" w:cs="Calibri"/>
              </w:rPr>
            </w:pPr>
            <w:r>
              <w:rPr>
                <w:rFonts w:ascii="Calibri" w:hAnsi="Calibri" w:cs="Calibri"/>
              </w:rPr>
              <w:t>Lit</w:t>
            </w:r>
          </w:p>
          <w:p w14:paraId="49987884" w14:textId="77777777" w:rsidR="000D3851" w:rsidRPr="00811378" w:rsidRDefault="000D3851" w:rsidP="00656EAD">
            <w:pPr>
              <w:jc w:val="center"/>
              <w:rPr>
                <w:rFonts w:ascii="Calibri" w:hAnsi="Calibri" w:cs="Calibri"/>
                <w:sz w:val="20"/>
                <w:szCs w:val="20"/>
              </w:rPr>
            </w:pPr>
            <w:r>
              <w:rPr>
                <w:rFonts w:ascii="Calibri" w:hAnsi="Calibri" w:cs="Calibri"/>
                <w:sz w:val="20"/>
                <w:szCs w:val="20"/>
              </w:rPr>
              <w:t>LIT 1000</w:t>
            </w:r>
            <w:r w:rsidRPr="00811378">
              <w:rPr>
                <w:rFonts w:ascii="Calibri" w:hAnsi="Calibri" w:cs="Calibri"/>
                <w:sz w:val="20"/>
                <w:szCs w:val="20"/>
              </w:rPr>
              <w:t xml:space="preserve"> </w:t>
            </w:r>
            <w:r>
              <w:rPr>
                <w:rFonts w:ascii="Calibri" w:hAnsi="Calibri" w:cs="Calibri"/>
                <w:sz w:val="20"/>
                <w:szCs w:val="20"/>
              </w:rPr>
              <w:t>70</w:t>
            </w:r>
            <w:r w:rsidRPr="00811378">
              <w:rPr>
                <w:rFonts w:ascii="Calibri" w:hAnsi="Calibri" w:cs="Calibri"/>
                <w:sz w:val="20"/>
                <w:szCs w:val="20"/>
              </w:rPr>
              <w:t>T</w:t>
            </w:r>
          </w:p>
          <w:p w14:paraId="795429FB" w14:textId="77777777" w:rsidR="000D3851" w:rsidRPr="00811378" w:rsidRDefault="000D3851" w:rsidP="00656EAD">
            <w:pPr>
              <w:jc w:val="center"/>
              <w:rPr>
                <w:rFonts w:ascii="Calibri" w:hAnsi="Calibri" w:cs="Calibri"/>
              </w:rPr>
            </w:pPr>
            <w:r w:rsidRPr="00811378">
              <w:rPr>
                <w:rFonts w:ascii="Calibri" w:hAnsi="Calibri" w:cs="Calibri"/>
                <w:sz w:val="20"/>
                <w:szCs w:val="20"/>
              </w:rPr>
              <w:t xml:space="preserve">CRN: </w:t>
            </w:r>
            <w:r>
              <w:rPr>
                <w:rFonts w:ascii="Calibri" w:hAnsi="Calibri" w:cs="Calibri"/>
                <w:sz w:val="20"/>
                <w:szCs w:val="20"/>
              </w:rPr>
              <w:t>40620</w:t>
            </w:r>
          </w:p>
        </w:tc>
      </w:tr>
    </w:tbl>
    <w:p w14:paraId="790C8567" w14:textId="77777777" w:rsidR="000D3851" w:rsidRPr="00347F59" w:rsidRDefault="000D3851" w:rsidP="000D3851">
      <w:pPr>
        <w:ind w:left="2160" w:hanging="2160"/>
        <w:rPr>
          <w:b/>
        </w:rPr>
      </w:pPr>
    </w:p>
    <w:p w14:paraId="7066B9A6" w14:textId="77777777" w:rsidR="000D3851" w:rsidRPr="00347F59" w:rsidRDefault="000D3851" w:rsidP="000D3851">
      <w:pPr>
        <w:ind w:left="2160" w:hanging="2160"/>
        <w:rPr>
          <w:b/>
        </w:rPr>
      </w:pPr>
    </w:p>
    <w:p w14:paraId="2FED119D" w14:textId="77777777" w:rsidR="000D3851" w:rsidRPr="00347F59" w:rsidRDefault="000D3851" w:rsidP="000D3851">
      <w:pPr>
        <w:ind w:left="2160" w:hanging="2160"/>
        <w:rPr>
          <w:b/>
        </w:rPr>
      </w:pPr>
    </w:p>
    <w:p w14:paraId="34C974B3" w14:textId="77777777" w:rsidR="000D3851" w:rsidRPr="00347F59" w:rsidRDefault="000D3851" w:rsidP="000D3851">
      <w:pPr>
        <w:rPr>
          <w:b/>
        </w:rPr>
      </w:pPr>
      <w:r w:rsidRPr="00347F59">
        <w:rPr>
          <w:b/>
        </w:rPr>
        <w:t>Telephone Number</w:t>
      </w:r>
      <w:r w:rsidRPr="00347F59">
        <w:rPr>
          <w:b/>
        </w:rPr>
        <w:tab/>
        <w:t>433-5077 Leave your email address so I may email you in response</w:t>
      </w:r>
    </w:p>
    <w:p w14:paraId="2F8EC780" w14:textId="77777777" w:rsidR="000D3851" w:rsidRPr="00347F59" w:rsidRDefault="000D3851" w:rsidP="000D3851">
      <w:pPr>
        <w:rPr>
          <w:sz w:val="20"/>
          <w:szCs w:val="20"/>
        </w:rPr>
      </w:pPr>
    </w:p>
    <w:p w14:paraId="1388567D" w14:textId="77777777" w:rsidR="000D3851" w:rsidRPr="00347F59" w:rsidRDefault="000D3851" w:rsidP="000D3851">
      <w:pPr>
        <w:ind w:left="2160" w:hanging="2160"/>
      </w:pPr>
      <w:r w:rsidRPr="00347F59">
        <w:rPr>
          <w:b/>
        </w:rPr>
        <w:t>Email</w:t>
      </w:r>
      <w:r w:rsidRPr="00347F59">
        <w:tab/>
      </w:r>
      <w:hyperlink r:id="rId7" w:history="1">
        <w:r w:rsidRPr="00347F59">
          <w:rPr>
            <w:rStyle w:val="Hyperlink"/>
          </w:rPr>
          <w:t>jonesw@easternflorida.edu</w:t>
        </w:r>
      </w:hyperlink>
    </w:p>
    <w:p w14:paraId="706ABCD8" w14:textId="77777777" w:rsidR="000D3851" w:rsidRPr="00347F59" w:rsidRDefault="000D3851" w:rsidP="000D3851">
      <w:pPr>
        <w:ind w:left="2160"/>
        <w:rPr>
          <w:b/>
        </w:rPr>
      </w:pPr>
      <w:r w:rsidRPr="00347F59">
        <w:rPr>
          <w:b/>
        </w:rPr>
        <w:t>You MUST use your Titan email when emailing me</w:t>
      </w:r>
    </w:p>
    <w:p w14:paraId="49DB9697" w14:textId="77777777" w:rsidR="000D3851" w:rsidRPr="00347F59" w:rsidRDefault="000D3851" w:rsidP="000D3851">
      <w:pPr>
        <w:ind w:left="2160"/>
      </w:pPr>
      <w:r w:rsidRPr="00347F59">
        <w:t>Include name, Course name, section number, and an email address to which I can respond.</w:t>
      </w:r>
    </w:p>
    <w:p w14:paraId="082CFCE5" w14:textId="77777777" w:rsidR="000D3851" w:rsidRPr="00347F59" w:rsidRDefault="000D3851" w:rsidP="000D3851">
      <w:pPr>
        <w:ind w:left="2160"/>
      </w:pPr>
      <w:r w:rsidRPr="00347F59">
        <w:t>Advisement hours</w:t>
      </w:r>
    </w:p>
    <w:p w14:paraId="40EE8F18" w14:textId="77777777" w:rsidR="000D3851" w:rsidRPr="00347F59" w:rsidRDefault="000D3851" w:rsidP="000D3851"/>
    <w:p w14:paraId="1AF46483" w14:textId="77777777" w:rsidR="000D3851" w:rsidRPr="00347F59" w:rsidRDefault="000D3851" w:rsidP="000D3851">
      <w:pPr>
        <w:rPr>
          <w:b/>
          <w:bCs/>
          <w:sz w:val="22"/>
        </w:rPr>
      </w:pPr>
      <w:r w:rsidRPr="00347F59">
        <w:lastRenderedPageBreak/>
        <w:t>Administrator:</w:t>
      </w:r>
      <w:r w:rsidRPr="00347F59">
        <w:tab/>
      </w:r>
      <w:r w:rsidRPr="00347F59">
        <w:tab/>
        <w:t>Carrie Wells. Wellsc@easternflorida.edu</w:t>
      </w:r>
    </w:p>
    <w:p w14:paraId="2CC0B26F" w14:textId="77777777" w:rsidR="000D3851" w:rsidRPr="00347F59" w:rsidRDefault="000D3851" w:rsidP="000D3851">
      <w:pPr>
        <w:pStyle w:val="Heading1"/>
      </w:pPr>
    </w:p>
    <w:p w14:paraId="588F064D" w14:textId="77777777" w:rsidR="00654055" w:rsidRDefault="00654055" w:rsidP="00566565">
      <w:pPr>
        <w:rPr>
          <w:sz w:val="22"/>
        </w:rPr>
      </w:pPr>
    </w:p>
    <w:p w14:paraId="01F1A645" w14:textId="77777777" w:rsidR="00276BBA" w:rsidRPr="00276BBA" w:rsidRDefault="00276BBA" w:rsidP="00276BBA">
      <w:pPr>
        <w:tabs>
          <w:tab w:val="left" w:pos="2160"/>
        </w:tabs>
        <w:ind w:left="2160" w:hanging="2160"/>
        <w:rPr>
          <w:b/>
          <w:sz w:val="22"/>
          <w:szCs w:val="22"/>
          <w:u w:val="single"/>
        </w:rPr>
      </w:pPr>
      <w:r w:rsidRPr="00276BBA">
        <w:rPr>
          <w:b/>
          <w:sz w:val="22"/>
          <w:szCs w:val="22"/>
          <w:u w:val="single"/>
        </w:rPr>
        <w:t>ABOUT THE COURSE</w:t>
      </w:r>
    </w:p>
    <w:p w14:paraId="2E8466EE" w14:textId="77777777" w:rsidR="00276BBA" w:rsidRPr="00276BBA" w:rsidRDefault="00276BBA" w:rsidP="00276BBA">
      <w:pPr>
        <w:tabs>
          <w:tab w:val="left" w:pos="2160"/>
        </w:tabs>
        <w:ind w:left="2160" w:hanging="2160"/>
        <w:rPr>
          <w:sz w:val="22"/>
          <w:szCs w:val="22"/>
        </w:rPr>
      </w:pPr>
    </w:p>
    <w:p w14:paraId="0CA13306" w14:textId="2BAF6E73" w:rsidR="00BF7EE8" w:rsidRPr="00436990" w:rsidRDefault="00D67A25" w:rsidP="004210EB">
      <w:pPr>
        <w:autoSpaceDE w:val="0"/>
        <w:autoSpaceDN w:val="0"/>
        <w:adjustRightInd w:val="0"/>
        <w:ind w:left="2160" w:hanging="2160"/>
        <w:rPr>
          <w:rFonts w:ascii="Arial" w:hAnsi="Arial" w:cs="Arial"/>
        </w:rPr>
      </w:pPr>
      <w:r w:rsidRPr="00BF7EE8">
        <w:rPr>
          <w:b/>
          <w:szCs w:val="22"/>
        </w:rPr>
        <w:t xml:space="preserve">Course </w:t>
      </w:r>
      <w:r w:rsidR="00AF3FE7" w:rsidRPr="00BF7EE8">
        <w:rPr>
          <w:b/>
          <w:szCs w:val="22"/>
        </w:rPr>
        <w:t>D</w:t>
      </w:r>
      <w:r w:rsidRPr="00BF7EE8">
        <w:rPr>
          <w:b/>
          <w:szCs w:val="22"/>
        </w:rPr>
        <w:t>escription</w:t>
      </w:r>
      <w:r w:rsidR="000A434A" w:rsidRPr="000B2568">
        <w:rPr>
          <w:szCs w:val="22"/>
        </w:rPr>
        <w:t xml:space="preserve"> </w:t>
      </w:r>
      <w:r w:rsidR="000A434A" w:rsidRPr="000B2568">
        <w:rPr>
          <w:szCs w:val="22"/>
        </w:rPr>
        <w:tab/>
      </w:r>
      <w:r w:rsidR="004210EB" w:rsidRPr="004210EB">
        <w:rPr>
          <w:sz w:val="22"/>
          <w:szCs w:val="22"/>
        </w:rPr>
        <w:t>In this course, students will be assigned readings</w:t>
      </w:r>
      <w:r w:rsidR="004210EB">
        <w:rPr>
          <w:sz w:val="22"/>
          <w:szCs w:val="22"/>
        </w:rPr>
        <w:t xml:space="preserve"> [of their own choosing that are] </w:t>
      </w:r>
      <w:r w:rsidR="004210EB" w:rsidRPr="004210EB">
        <w:rPr>
          <w:sz w:val="22"/>
          <w:szCs w:val="22"/>
        </w:rPr>
        <w:t xml:space="preserve"> representative of a broad range of literary genres and cultures. These readings will cover a variety of literary movements and historical eras. The readings will include, but are not limited to, selections from the Western canon. Written analysis of literary works may be required. Students will be provided with opportunities to practice critical interpretation.</w:t>
      </w:r>
      <w:r w:rsidR="004210EB">
        <w:rPr>
          <w:sz w:val="22"/>
          <w:szCs w:val="22"/>
        </w:rPr>
        <w:t xml:space="preserve"> </w:t>
      </w:r>
      <w:r w:rsidR="004210EB" w:rsidRPr="004210EB">
        <w:rPr>
          <w:sz w:val="22"/>
          <w:szCs w:val="22"/>
        </w:rPr>
        <w:t>Student Learning Outcomes: Students will identify a variety of literary movements, historical eras, and/or cultural contexts.</w:t>
      </w:r>
      <w:r w:rsidR="004210EB">
        <w:rPr>
          <w:sz w:val="22"/>
          <w:szCs w:val="22"/>
        </w:rPr>
        <w:t xml:space="preserve"> </w:t>
      </w:r>
      <w:r w:rsidR="004210EB" w:rsidRPr="004210EB">
        <w:rPr>
          <w:sz w:val="22"/>
          <w:szCs w:val="22"/>
        </w:rPr>
        <w:t xml:space="preserve">This is a state-designated general education core course..    </w:t>
      </w:r>
    </w:p>
    <w:p w14:paraId="0046A1BA" w14:textId="77777777" w:rsidR="000B2568" w:rsidRPr="000B2568" w:rsidRDefault="000B2568" w:rsidP="00F014B1">
      <w:pPr>
        <w:pStyle w:val="Heading1"/>
        <w:tabs>
          <w:tab w:val="left" w:pos="2160"/>
        </w:tabs>
        <w:ind w:left="2160" w:hanging="2160"/>
        <w:rPr>
          <w:szCs w:val="22"/>
        </w:rPr>
      </w:pPr>
      <w:r w:rsidRPr="000B2568">
        <w:rPr>
          <w:szCs w:val="22"/>
        </w:rPr>
        <w:t>Text</w:t>
      </w:r>
      <w:r w:rsidRPr="000B2568">
        <w:rPr>
          <w:szCs w:val="22"/>
        </w:rPr>
        <w:tab/>
      </w:r>
    </w:p>
    <w:p w14:paraId="30B70C00" w14:textId="77777777" w:rsidR="009A1A81" w:rsidRDefault="009A1A81" w:rsidP="000B2568">
      <w:pPr>
        <w:pStyle w:val="Heading1"/>
        <w:ind w:left="2880" w:hanging="720"/>
        <w:rPr>
          <w:b w:val="0"/>
          <w:szCs w:val="22"/>
        </w:rPr>
      </w:pPr>
      <w:r>
        <w:rPr>
          <w:b w:val="0"/>
          <w:szCs w:val="22"/>
        </w:rPr>
        <w:t>Online readings</w:t>
      </w:r>
    </w:p>
    <w:p w14:paraId="79543503" w14:textId="6B578911" w:rsidR="009A1A81" w:rsidRDefault="009A1A81" w:rsidP="000B2568">
      <w:pPr>
        <w:pStyle w:val="Heading1"/>
        <w:ind w:left="2880" w:hanging="720"/>
        <w:rPr>
          <w:b w:val="0"/>
          <w:szCs w:val="22"/>
        </w:rPr>
      </w:pPr>
      <w:r>
        <w:rPr>
          <w:b w:val="0"/>
          <w:szCs w:val="22"/>
        </w:rPr>
        <w:t xml:space="preserve">You must be download all </w:t>
      </w:r>
      <w:r w:rsidR="009D17D1">
        <w:rPr>
          <w:b w:val="0"/>
          <w:szCs w:val="22"/>
        </w:rPr>
        <w:t>articles</w:t>
      </w:r>
      <w:r>
        <w:rPr>
          <w:b w:val="0"/>
          <w:szCs w:val="22"/>
        </w:rPr>
        <w:t>.</w:t>
      </w:r>
    </w:p>
    <w:p w14:paraId="2E82BA96" w14:textId="77777777" w:rsidR="00F34A1C" w:rsidRPr="000B2568" w:rsidRDefault="00F34A1C" w:rsidP="000B2568">
      <w:pPr>
        <w:pStyle w:val="Heading1"/>
        <w:ind w:left="2880" w:hanging="720"/>
        <w:rPr>
          <w:b w:val="0"/>
          <w:szCs w:val="22"/>
        </w:rPr>
      </w:pPr>
    </w:p>
    <w:p w14:paraId="3BAF2A21" w14:textId="77777777" w:rsidR="000D3851" w:rsidRPr="00347F59" w:rsidRDefault="000D3851" w:rsidP="000D3851">
      <w:pPr>
        <w:pStyle w:val="Heading1"/>
      </w:pPr>
      <w:r w:rsidRPr="00347F59">
        <w:t>POLICIES</w:t>
      </w:r>
    </w:p>
    <w:p w14:paraId="49F00609" w14:textId="77777777" w:rsidR="000D3851" w:rsidRPr="00347F59" w:rsidRDefault="000D3851" w:rsidP="000D3851">
      <w:pPr>
        <w:tabs>
          <w:tab w:val="left" w:pos="2520"/>
          <w:tab w:val="left" w:pos="7799"/>
          <w:tab w:val="left" w:pos="9361"/>
        </w:tabs>
        <w:ind w:left="2160" w:hanging="2160"/>
        <w:rPr>
          <w:b/>
          <w:sz w:val="22"/>
          <w:szCs w:val="22"/>
        </w:rPr>
      </w:pPr>
    </w:p>
    <w:p w14:paraId="18245D24" w14:textId="77777777" w:rsidR="000D3851" w:rsidRPr="00347F59" w:rsidRDefault="000D3851" w:rsidP="000D3851">
      <w:pPr>
        <w:tabs>
          <w:tab w:val="left" w:pos="2160"/>
        </w:tabs>
      </w:pPr>
      <w:r w:rsidRPr="00347F59">
        <w:rPr>
          <w:b/>
        </w:rPr>
        <w:t>Plagiarism</w:t>
      </w:r>
      <w:r w:rsidRPr="00347F59">
        <w:rPr>
          <w:b/>
        </w:rPr>
        <w:tab/>
      </w:r>
      <w:r w:rsidRPr="00347F59">
        <w:t xml:space="preserve">As per the Student handbook, plagiarists will fail the entire course. </w:t>
      </w:r>
    </w:p>
    <w:p w14:paraId="4615E7B3" w14:textId="77777777" w:rsidR="000D3851" w:rsidRPr="00347F59" w:rsidRDefault="000D3851" w:rsidP="000D3851">
      <w:pPr>
        <w:tabs>
          <w:tab w:val="left" w:pos="2160"/>
        </w:tabs>
        <w:rPr>
          <w:b/>
        </w:rPr>
      </w:pPr>
    </w:p>
    <w:p w14:paraId="51668BA7" w14:textId="77777777" w:rsidR="000D3851" w:rsidRPr="00347F59" w:rsidRDefault="000D3851" w:rsidP="000D3851">
      <w:pPr>
        <w:tabs>
          <w:tab w:val="left" w:pos="2520"/>
          <w:tab w:val="left" w:pos="7799"/>
          <w:tab w:val="left" w:pos="9361"/>
        </w:tabs>
        <w:ind w:left="2160" w:hanging="2160"/>
        <w:rPr>
          <w:b/>
        </w:rPr>
      </w:pPr>
      <w:r w:rsidRPr="00347F59">
        <w:rPr>
          <w:b/>
        </w:rPr>
        <w:t>Attendance and Participation Guidelines</w:t>
      </w:r>
    </w:p>
    <w:p w14:paraId="66086666" w14:textId="77777777" w:rsidR="000D3851" w:rsidRPr="00347F59" w:rsidRDefault="000D3851" w:rsidP="000D3851">
      <w:pPr>
        <w:tabs>
          <w:tab w:val="left" w:pos="2520"/>
          <w:tab w:val="left" w:pos="7799"/>
          <w:tab w:val="left" w:pos="9361"/>
        </w:tabs>
        <w:ind w:left="2160" w:hanging="2160"/>
        <w:rPr>
          <w:sz w:val="22"/>
          <w:szCs w:val="22"/>
        </w:rPr>
      </w:pPr>
      <w:r w:rsidRPr="00347F59">
        <w:rPr>
          <w:b/>
        </w:rPr>
        <w:tab/>
      </w:r>
      <w:r w:rsidRPr="00347F59">
        <w:rPr>
          <w:sz w:val="22"/>
          <w:szCs w:val="22"/>
        </w:rPr>
        <w:t xml:space="preserve">I only give instructions of assignments on the days and times listed in the course schedule. If you miss class, you will miss instruction for the assignments. </w:t>
      </w:r>
    </w:p>
    <w:p w14:paraId="6B4D4400" w14:textId="77777777" w:rsidR="000D3851" w:rsidRPr="00347F59" w:rsidRDefault="000D3851" w:rsidP="000D3851">
      <w:pPr>
        <w:tabs>
          <w:tab w:val="left" w:pos="2520"/>
          <w:tab w:val="left" w:pos="7799"/>
          <w:tab w:val="left" w:pos="9361"/>
        </w:tabs>
        <w:ind w:left="2160" w:hanging="2160"/>
        <w:rPr>
          <w:sz w:val="22"/>
          <w:szCs w:val="22"/>
        </w:rPr>
      </w:pPr>
      <w:r w:rsidRPr="00347F59">
        <w:rPr>
          <w:sz w:val="22"/>
          <w:szCs w:val="22"/>
        </w:rPr>
        <w:tab/>
        <w:t>Attendance does not count toward grades in the course.</w:t>
      </w:r>
    </w:p>
    <w:p w14:paraId="0E3691E3" w14:textId="77777777" w:rsidR="000D3851" w:rsidRPr="00347F59" w:rsidRDefault="000D3851" w:rsidP="000D3851">
      <w:pPr>
        <w:tabs>
          <w:tab w:val="left" w:pos="2520"/>
          <w:tab w:val="left" w:pos="7799"/>
          <w:tab w:val="left" w:pos="9361"/>
        </w:tabs>
        <w:ind w:left="2160" w:hanging="2160"/>
        <w:rPr>
          <w:b/>
          <w:bCs/>
          <w:sz w:val="22"/>
          <w:szCs w:val="22"/>
        </w:rPr>
      </w:pPr>
    </w:p>
    <w:p w14:paraId="5E877BDE" w14:textId="77777777" w:rsidR="000D3851" w:rsidRPr="00347F59" w:rsidRDefault="000D3851" w:rsidP="000D3851">
      <w:pPr>
        <w:tabs>
          <w:tab w:val="left" w:pos="2520"/>
          <w:tab w:val="left" w:pos="7799"/>
          <w:tab w:val="left" w:pos="9361"/>
        </w:tabs>
        <w:ind w:left="2160" w:hanging="2160"/>
        <w:rPr>
          <w:b/>
          <w:bCs/>
          <w:sz w:val="22"/>
          <w:szCs w:val="22"/>
        </w:rPr>
      </w:pPr>
      <w:r w:rsidRPr="00347F59">
        <w:rPr>
          <w:b/>
          <w:bCs/>
          <w:sz w:val="22"/>
          <w:szCs w:val="22"/>
        </w:rPr>
        <w:t>Census Reporting</w:t>
      </w:r>
      <w:r w:rsidRPr="00347F59">
        <w:rPr>
          <w:b/>
          <w:bCs/>
          <w:sz w:val="22"/>
          <w:szCs w:val="22"/>
        </w:rPr>
        <w:tab/>
        <w:t>You will be reported as not attending in the first two weeks if you do not submit any assignment in that time.</w:t>
      </w:r>
    </w:p>
    <w:p w14:paraId="0EA7DBA7" w14:textId="77777777" w:rsidR="000D3851" w:rsidRPr="00347F59" w:rsidRDefault="000D3851" w:rsidP="000D3851">
      <w:pPr>
        <w:tabs>
          <w:tab w:val="left" w:pos="2520"/>
          <w:tab w:val="left" w:pos="7799"/>
          <w:tab w:val="left" w:pos="9361"/>
        </w:tabs>
        <w:ind w:left="2160" w:hanging="2160"/>
        <w:rPr>
          <w:b/>
          <w:bCs/>
          <w:sz w:val="22"/>
          <w:szCs w:val="22"/>
          <w:u w:val="words"/>
        </w:rPr>
      </w:pPr>
      <w:r w:rsidRPr="00347F59">
        <w:rPr>
          <w:b/>
          <w:bCs/>
          <w:sz w:val="22"/>
          <w:szCs w:val="22"/>
        </w:rPr>
        <w:t>Withdrawing</w:t>
      </w:r>
      <w:r w:rsidRPr="00347F59">
        <w:rPr>
          <w:b/>
          <w:bCs/>
          <w:sz w:val="22"/>
          <w:szCs w:val="22"/>
        </w:rPr>
        <w:tab/>
        <w:t>Students must withdraw from the class at their discretion; I will not withdraw you. Check the EFSC Academic Calendar for withdrawal date.</w:t>
      </w:r>
    </w:p>
    <w:p w14:paraId="58A24DA3" w14:textId="77777777" w:rsidR="000D3851" w:rsidRPr="00347F59" w:rsidRDefault="000D3851" w:rsidP="000D3851">
      <w:pPr>
        <w:tabs>
          <w:tab w:val="left" w:pos="2520"/>
          <w:tab w:val="left" w:pos="7799"/>
          <w:tab w:val="left" w:pos="9361"/>
        </w:tabs>
        <w:ind w:left="2160" w:hanging="2160"/>
        <w:rPr>
          <w:sz w:val="22"/>
          <w:szCs w:val="22"/>
        </w:rPr>
      </w:pPr>
    </w:p>
    <w:p w14:paraId="65895A5A" w14:textId="77777777" w:rsidR="000D3851" w:rsidRPr="00347F59" w:rsidRDefault="000D3851" w:rsidP="000D3851">
      <w:pPr>
        <w:tabs>
          <w:tab w:val="left" w:pos="2520"/>
          <w:tab w:val="left" w:pos="7799"/>
          <w:tab w:val="left" w:pos="9361"/>
        </w:tabs>
        <w:ind w:left="2160" w:hanging="2160"/>
        <w:rPr>
          <w:b/>
          <w:bCs/>
        </w:rPr>
      </w:pPr>
      <w:r w:rsidRPr="00347F59">
        <w:rPr>
          <w:b/>
          <w:bCs/>
        </w:rPr>
        <w:t xml:space="preserve">Scoring </w:t>
      </w:r>
    </w:p>
    <w:p w14:paraId="615C1D5D" w14:textId="77777777" w:rsidR="000D3851" w:rsidRPr="00347F59" w:rsidRDefault="000D3851" w:rsidP="000D3851">
      <w:pPr>
        <w:tabs>
          <w:tab w:val="left" w:pos="2520"/>
          <w:tab w:val="left" w:pos="7799"/>
          <w:tab w:val="left" w:pos="9361"/>
        </w:tabs>
        <w:ind w:left="2160" w:hanging="2160"/>
      </w:pPr>
      <w:r w:rsidRPr="00347F59">
        <w:rPr>
          <w:b/>
          <w:bCs/>
        </w:rPr>
        <w:t>Assignments</w:t>
      </w:r>
      <w:r w:rsidRPr="00347F59">
        <w:rPr>
          <w:sz w:val="22"/>
          <w:szCs w:val="22"/>
        </w:rPr>
        <w:t xml:space="preserve">                </w:t>
      </w:r>
      <w:r w:rsidRPr="00347F59">
        <w:t>All assignments are pass/redo to a satisfactory completion. You cannot turn in a level’s assignment until previous levels assignments are stamped and passed.</w:t>
      </w:r>
    </w:p>
    <w:p w14:paraId="1686A821" w14:textId="77777777" w:rsidR="00513B90" w:rsidRPr="000B2568" w:rsidRDefault="00513B90" w:rsidP="00AF3FE7">
      <w:pPr>
        <w:tabs>
          <w:tab w:val="left" w:pos="2520"/>
          <w:tab w:val="left" w:pos="7799"/>
          <w:tab w:val="left" w:pos="9361"/>
        </w:tabs>
        <w:ind w:left="2160" w:hanging="2160"/>
        <w:rPr>
          <w:b/>
          <w:sz w:val="22"/>
          <w:szCs w:val="22"/>
        </w:rPr>
      </w:pPr>
    </w:p>
    <w:p w14:paraId="20D651D0" w14:textId="24387C11" w:rsidR="000D3851" w:rsidRDefault="00AF3FE7" w:rsidP="000D3851">
      <w:pPr>
        <w:ind w:left="2160" w:hanging="2160"/>
        <w:rPr>
          <w:sz w:val="22"/>
          <w:szCs w:val="22"/>
        </w:rPr>
      </w:pPr>
      <w:r w:rsidRPr="000B2568">
        <w:rPr>
          <w:b/>
          <w:color w:val="000000"/>
          <w:sz w:val="22"/>
          <w:szCs w:val="22"/>
        </w:rPr>
        <w:t>Grading Scale:</w:t>
      </w:r>
      <w:r w:rsidRPr="000B2568">
        <w:rPr>
          <w:color w:val="000000"/>
          <w:sz w:val="22"/>
          <w:szCs w:val="22"/>
        </w:rPr>
        <w:tab/>
      </w:r>
      <w:r w:rsidR="000D3851" w:rsidRPr="00347F59">
        <w:rPr>
          <w:sz w:val="22"/>
          <w:szCs w:val="22"/>
        </w:rPr>
        <w:t xml:space="preserve">Upon successfully passing assignments, you can earn a “C” by successfully passing the </w:t>
      </w:r>
      <w:r w:rsidR="000D3851">
        <w:rPr>
          <w:sz w:val="22"/>
          <w:szCs w:val="22"/>
        </w:rPr>
        <w:t>abstract</w:t>
      </w:r>
      <w:r w:rsidR="000D3851" w:rsidRPr="00347F59">
        <w:rPr>
          <w:sz w:val="22"/>
          <w:szCs w:val="22"/>
        </w:rPr>
        <w:t xml:space="preserve">, a “B” for successfully passing the </w:t>
      </w:r>
      <w:r w:rsidR="000D3851">
        <w:rPr>
          <w:sz w:val="22"/>
          <w:szCs w:val="22"/>
        </w:rPr>
        <w:t>poster</w:t>
      </w:r>
      <w:r w:rsidR="000D3851" w:rsidRPr="00347F59">
        <w:rPr>
          <w:sz w:val="22"/>
          <w:szCs w:val="22"/>
        </w:rPr>
        <w:t xml:space="preserve">, and an “A” for successfully passing the </w:t>
      </w:r>
      <w:r w:rsidR="000D3851">
        <w:rPr>
          <w:sz w:val="22"/>
          <w:szCs w:val="22"/>
        </w:rPr>
        <w:t>presentation</w:t>
      </w:r>
      <w:r w:rsidR="000D3851" w:rsidRPr="00347F59">
        <w:rPr>
          <w:sz w:val="22"/>
          <w:szCs w:val="22"/>
        </w:rPr>
        <w:t xml:space="preserve">. </w:t>
      </w:r>
      <w:r w:rsidR="000D3851" w:rsidRPr="00347F59">
        <w:rPr>
          <w:sz w:val="22"/>
          <w:szCs w:val="22"/>
          <w:highlight w:val="yellow"/>
        </w:rPr>
        <w:t>No assignment in the course may be submitted for credit until the previous assignment has been sent back to as STAMPED indicating a successful completion of that assignment .</w:t>
      </w:r>
      <w:r w:rsidR="000D3851" w:rsidRPr="00347F59">
        <w:rPr>
          <w:sz w:val="22"/>
          <w:szCs w:val="22"/>
        </w:rPr>
        <w:t xml:space="preserve"> Successful completion means the assignment has been written, or re-written as often as needed, to have no more than three errors.</w:t>
      </w:r>
    </w:p>
    <w:p w14:paraId="5D113EC4" w14:textId="77777777" w:rsidR="000D3851" w:rsidRPr="00347F59" w:rsidRDefault="000D3851" w:rsidP="000D3851">
      <w:pPr>
        <w:ind w:left="2160" w:hanging="2160"/>
        <w:rPr>
          <w:sz w:val="22"/>
          <w:szCs w:val="22"/>
        </w:rPr>
      </w:pPr>
    </w:p>
    <w:p w14:paraId="590D54A7" w14:textId="77777777" w:rsidR="000D3851" w:rsidRPr="00347F59" w:rsidRDefault="000D3851" w:rsidP="000D3851">
      <w:pPr>
        <w:rPr>
          <w:bCs/>
          <w:sz w:val="22"/>
          <w:szCs w:val="22"/>
        </w:rPr>
      </w:pPr>
      <w:r w:rsidRPr="00347F59">
        <w:rPr>
          <w:b/>
          <w:bCs/>
        </w:rPr>
        <w:tab/>
      </w:r>
      <w:r w:rsidRPr="00347F59">
        <w:rPr>
          <w:b/>
          <w:bCs/>
        </w:rPr>
        <w:tab/>
      </w:r>
      <w:r w:rsidRPr="00347F59">
        <w:rPr>
          <w:b/>
          <w:bCs/>
        </w:rPr>
        <w:tab/>
      </w:r>
      <w:r w:rsidRPr="00347F59">
        <w:rPr>
          <w:bCs/>
          <w:color w:val="000000"/>
          <w:sz w:val="22"/>
          <w:szCs w:val="22"/>
        </w:rPr>
        <w:t>Scale: A=900-</w:t>
      </w:r>
      <w:r w:rsidRPr="00347F59">
        <w:rPr>
          <w:bCs/>
          <w:sz w:val="22"/>
          <w:szCs w:val="22"/>
        </w:rPr>
        <w:t xml:space="preserve">1000, B= 800-899, C= 700-799, D= 600-699, F=500-599 </w:t>
      </w:r>
    </w:p>
    <w:p w14:paraId="6F757E6E" w14:textId="77777777" w:rsidR="000D3851" w:rsidRPr="00347F59" w:rsidRDefault="000D3851" w:rsidP="000D3851">
      <w:pPr>
        <w:ind w:left="2160" w:hanging="2160"/>
        <w:rPr>
          <w:b/>
          <w:color w:val="000000"/>
          <w:sz w:val="22"/>
          <w:szCs w:val="22"/>
        </w:rPr>
      </w:pPr>
      <w:r w:rsidRPr="00347F59">
        <w:rPr>
          <w:b/>
          <w:color w:val="000000"/>
          <w:sz w:val="22"/>
          <w:szCs w:val="22"/>
        </w:rPr>
        <w:tab/>
      </w:r>
    </w:p>
    <w:p w14:paraId="09803428" w14:textId="77777777" w:rsidR="000D3851" w:rsidRPr="00347F59" w:rsidRDefault="000D3851" w:rsidP="000D3851">
      <w:pPr>
        <w:ind w:left="2160"/>
        <w:rPr>
          <w:bCs/>
          <w:color w:val="000000"/>
          <w:sz w:val="22"/>
          <w:szCs w:val="22"/>
        </w:rPr>
      </w:pPr>
      <w:r w:rsidRPr="00347F59">
        <w:rPr>
          <w:bCs/>
          <w:color w:val="000000"/>
          <w:sz w:val="22"/>
          <w:szCs w:val="22"/>
        </w:rPr>
        <w:t>Assignments</w:t>
      </w:r>
    </w:p>
    <w:p w14:paraId="1B9D0AF3" w14:textId="77777777" w:rsidR="000D3851" w:rsidRDefault="004933B6" w:rsidP="000D3851">
      <w:pPr>
        <w:ind w:left="2160" w:hanging="2160"/>
        <w:rPr>
          <w:b/>
          <w:color w:val="000000"/>
          <w:sz w:val="22"/>
          <w:szCs w:val="22"/>
        </w:rPr>
      </w:pPr>
      <w:r>
        <w:rPr>
          <w:b/>
          <w:color w:val="000000"/>
          <w:sz w:val="22"/>
          <w:szCs w:val="22"/>
        </w:rPr>
        <w:tab/>
      </w:r>
    </w:p>
    <w:p w14:paraId="440C4587" w14:textId="54C4589D" w:rsidR="004933B6" w:rsidRPr="000D3851" w:rsidRDefault="000D3851" w:rsidP="000D3851">
      <w:pPr>
        <w:ind w:left="2160"/>
        <w:rPr>
          <w:bCs/>
          <w:color w:val="000000"/>
          <w:sz w:val="22"/>
          <w:szCs w:val="22"/>
        </w:rPr>
      </w:pPr>
      <w:r w:rsidRPr="000D3851">
        <w:rPr>
          <w:bCs/>
          <w:color w:val="000000"/>
          <w:sz w:val="22"/>
          <w:szCs w:val="22"/>
        </w:rPr>
        <w:t>Two popular articles</w:t>
      </w:r>
      <w:r w:rsidR="004933B6" w:rsidRPr="000D3851">
        <w:rPr>
          <w:bCs/>
          <w:color w:val="000000"/>
          <w:sz w:val="22"/>
          <w:szCs w:val="22"/>
        </w:rPr>
        <w:tab/>
      </w:r>
      <w:r>
        <w:rPr>
          <w:bCs/>
          <w:color w:val="000000"/>
          <w:sz w:val="22"/>
          <w:szCs w:val="22"/>
        </w:rPr>
        <w:tab/>
      </w:r>
      <w:r>
        <w:rPr>
          <w:bCs/>
          <w:color w:val="000000"/>
          <w:sz w:val="22"/>
          <w:szCs w:val="22"/>
        </w:rPr>
        <w:tab/>
        <w:t>50</w:t>
      </w:r>
    </w:p>
    <w:p w14:paraId="1177310D" w14:textId="0DCD8A70" w:rsidR="004933B6" w:rsidRPr="004933B6" w:rsidRDefault="004933B6" w:rsidP="00AF3FE7">
      <w:pPr>
        <w:ind w:left="2160" w:hanging="2160"/>
        <w:rPr>
          <w:bCs/>
          <w:sz w:val="22"/>
          <w:szCs w:val="22"/>
        </w:rPr>
      </w:pPr>
      <w:r>
        <w:rPr>
          <w:b/>
          <w:color w:val="000000"/>
          <w:sz w:val="22"/>
          <w:szCs w:val="22"/>
        </w:rPr>
        <w:tab/>
      </w:r>
      <w:r w:rsidRPr="004933B6">
        <w:rPr>
          <w:bCs/>
          <w:color w:val="000000"/>
          <w:sz w:val="22"/>
          <w:szCs w:val="22"/>
        </w:rPr>
        <w:t>Annotated bibliography entry set 1</w:t>
      </w:r>
      <w:r>
        <w:rPr>
          <w:bCs/>
          <w:color w:val="000000"/>
          <w:sz w:val="22"/>
          <w:szCs w:val="22"/>
        </w:rPr>
        <w:tab/>
        <w:t>50</w:t>
      </w:r>
    </w:p>
    <w:p w14:paraId="4B2850DA" w14:textId="6E111587" w:rsidR="004933B6" w:rsidRPr="004933B6" w:rsidRDefault="004933B6" w:rsidP="004933B6">
      <w:pPr>
        <w:ind w:left="2160" w:hanging="2160"/>
        <w:rPr>
          <w:bCs/>
          <w:sz w:val="22"/>
          <w:szCs w:val="22"/>
        </w:rPr>
      </w:pPr>
      <w:r>
        <w:rPr>
          <w:b/>
          <w:color w:val="000000"/>
          <w:sz w:val="22"/>
          <w:szCs w:val="22"/>
        </w:rPr>
        <w:tab/>
      </w:r>
      <w:r w:rsidRPr="004933B6">
        <w:rPr>
          <w:bCs/>
          <w:color w:val="000000"/>
          <w:sz w:val="22"/>
          <w:szCs w:val="22"/>
        </w:rPr>
        <w:t xml:space="preserve">Annotated bibliography entry set </w:t>
      </w:r>
      <w:r>
        <w:rPr>
          <w:bCs/>
          <w:color w:val="000000"/>
          <w:sz w:val="22"/>
          <w:szCs w:val="22"/>
        </w:rPr>
        <w:t>2</w:t>
      </w:r>
      <w:r>
        <w:rPr>
          <w:bCs/>
          <w:color w:val="000000"/>
          <w:sz w:val="22"/>
          <w:szCs w:val="22"/>
        </w:rPr>
        <w:tab/>
        <w:t>50</w:t>
      </w:r>
    </w:p>
    <w:p w14:paraId="64B2A66A" w14:textId="283219D2" w:rsidR="004933B6" w:rsidRPr="004933B6" w:rsidRDefault="004933B6" w:rsidP="004933B6">
      <w:pPr>
        <w:ind w:left="2160" w:hanging="2160"/>
        <w:rPr>
          <w:bCs/>
          <w:sz w:val="22"/>
          <w:szCs w:val="22"/>
        </w:rPr>
      </w:pPr>
      <w:r>
        <w:rPr>
          <w:b/>
          <w:color w:val="000000"/>
          <w:sz w:val="22"/>
          <w:szCs w:val="22"/>
        </w:rPr>
        <w:lastRenderedPageBreak/>
        <w:tab/>
      </w:r>
      <w:r w:rsidRPr="004933B6">
        <w:rPr>
          <w:bCs/>
          <w:color w:val="000000"/>
          <w:sz w:val="22"/>
          <w:szCs w:val="22"/>
        </w:rPr>
        <w:t xml:space="preserve">Annotated bibliography entry set </w:t>
      </w:r>
      <w:r>
        <w:rPr>
          <w:bCs/>
          <w:color w:val="000000"/>
          <w:sz w:val="22"/>
          <w:szCs w:val="22"/>
        </w:rPr>
        <w:t>3</w:t>
      </w:r>
      <w:r>
        <w:rPr>
          <w:bCs/>
          <w:color w:val="000000"/>
          <w:sz w:val="22"/>
          <w:szCs w:val="22"/>
        </w:rPr>
        <w:tab/>
        <w:t>50</w:t>
      </w:r>
    </w:p>
    <w:p w14:paraId="34A72DF0" w14:textId="53D554DF" w:rsidR="004933B6" w:rsidRPr="004933B6" w:rsidRDefault="004933B6" w:rsidP="004933B6">
      <w:pPr>
        <w:ind w:left="2160" w:hanging="2160"/>
        <w:rPr>
          <w:bCs/>
          <w:sz w:val="22"/>
          <w:szCs w:val="22"/>
        </w:rPr>
      </w:pPr>
      <w:r>
        <w:rPr>
          <w:b/>
          <w:color w:val="000000"/>
          <w:sz w:val="22"/>
          <w:szCs w:val="22"/>
        </w:rPr>
        <w:tab/>
      </w:r>
      <w:r w:rsidRPr="004933B6">
        <w:rPr>
          <w:bCs/>
          <w:color w:val="000000"/>
          <w:sz w:val="22"/>
          <w:szCs w:val="22"/>
        </w:rPr>
        <w:t xml:space="preserve">Annotated bibliography entry set </w:t>
      </w:r>
      <w:r>
        <w:rPr>
          <w:bCs/>
          <w:color w:val="000000"/>
          <w:sz w:val="22"/>
          <w:szCs w:val="22"/>
        </w:rPr>
        <w:t>4</w:t>
      </w:r>
      <w:r>
        <w:rPr>
          <w:bCs/>
          <w:color w:val="000000"/>
          <w:sz w:val="22"/>
          <w:szCs w:val="22"/>
        </w:rPr>
        <w:tab/>
        <w:t>50</w:t>
      </w:r>
    </w:p>
    <w:p w14:paraId="0C9A2C94" w14:textId="42A5DF74" w:rsidR="004933B6" w:rsidRPr="004933B6" w:rsidRDefault="004933B6" w:rsidP="004933B6">
      <w:pPr>
        <w:ind w:left="2160" w:hanging="2160"/>
        <w:rPr>
          <w:bCs/>
          <w:sz w:val="22"/>
          <w:szCs w:val="22"/>
        </w:rPr>
      </w:pPr>
      <w:r>
        <w:rPr>
          <w:b/>
          <w:color w:val="000000"/>
          <w:sz w:val="22"/>
          <w:szCs w:val="22"/>
        </w:rPr>
        <w:tab/>
      </w:r>
      <w:r w:rsidRPr="004933B6">
        <w:rPr>
          <w:bCs/>
          <w:color w:val="000000"/>
          <w:sz w:val="22"/>
          <w:szCs w:val="22"/>
        </w:rPr>
        <w:t xml:space="preserve">Annotated bibliography entry set </w:t>
      </w:r>
      <w:r>
        <w:rPr>
          <w:bCs/>
          <w:color w:val="000000"/>
          <w:sz w:val="22"/>
          <w:szCs w:val="22"/>
        </w:rPr>
        <w:t>5</w:t>
      </w:r>
      <w:r>
        <w:rPr>
          <w:bCs/>
          <w:color w:val="000000"/>
          <w:sz w:val="22"/>
          <w:szCs w:val="22"/>
        </w:rPr>
        <w:tab/>
        <w:t>50</w:t>
      </w:r>
    </w:p>
    <w:p w14:paraId="11ACDBD2" w14:textId="6FB0252A" w:rsidR="004933B6" w:rsidRPr="004933B6" w:rsidRDefault="004933B6" w:rsidP="004933B6">
      <w:pPr>
        <w:ind w:left="2160" w:hanging="2160"/>
        <w:rPr>
          <w:bCs/>
          <w:sz w:val="22"/>
          <w:szCs w:val="22"/>
        </w:rPr>
      </w:pPr>
      <w:r>
        <w:rPr>
          <w:b/>
          <w:color w:val="000000"/>
          <w:sz w:val="22"/>
          <w:szCs w:val="22"/>
        </w:rPr>
        <w:tab/>
      </w:r>
      <w:r w:rsidRPr="004933B6">
        <w:rPr>
          <w:bCs/>
          <w:color w:val="000000"/>
          <w:sz w:val="22"/>
          <w:szCs w:val="22"/>
        </w:rPr>
        <w:t xml:space="preserve">Annotated bibliography entry set </w:t>
      </w:r>
      <w:r>
        <w:rPr>
          <w:bCs/>
          <w:color w:val="000000"/>
          <w:sz w:val="22"/>
          <w:szCs w:val="22"/>
        </w:rPr>
        <w:t>6</w:t>
      </w:r>
      <w:r>
        <w:rPr>
          <w:bCs/>
          <w:color w:val="000000"/>
          <w:sz w:val="22"/>
          <w:szCs w:val="22"/>
        </w:rPr>
        <w:tab/>
        <w:t>50</w:t>
      </w:r>
    </w:p>
    <w:p w14:paraId="2F79C7A7" w14:textId="22F7FADD" w:rsidR="004933B6" w:rsidRPr="004933B6" w:rsidRDefault="004933B6" w:rsidP="004933B6">
      <w:pPr>
        <w:ind w:left="2160" w:hanging="2160"/>
        <w:rPr>
          <w:bCs/>
          <w:sz w:val="22"/>
          <w:szCs w:val="22"/>
        </w:rPr>
      </w:pPr>
      <w:r>
        <w:rPr>
          <w:b/>
          <w:color w:val="000000"/>
          <w:sz w:val="22"/>
          <w:szCs w:val="22"/>
        </w:rPr>
        <w:tab/>
      </w:r>
      <w:r w:rsidRPr="004933B6">
        <w:rPr>
          <w:bCs/>
          <w:color w:val="000000"/>
          <w:sz w:val="22"/>
          <w:szCs w:val="22"/>
        </w:rPr>
        <w:t xml:space="preserve">Annotated bibliography entry set </w:t>
      </w:r>
      <w:r>
        <w:rPr>
          <w:bCs/>
          <w:color w:val="000000"/>
          <w:sz w:val="22"/>
          <w:szCs w:val="22"/>
        </w:rPr>
        <w:t>7</w:t>
      </w:r>
      <w:r>
        <w:rPr>
          <w:bCs/>
          <w:color w:val="000000"/>
          <w:sz w:val="22"/>
          <w:szCs w:val="22"/>
        </w:rPr>
        <w:tab/>
        <w:t>50</w:t>
      </w:r>
    </w:p>
    <w:p w14:paraId="77DDE28E" w14:textId="3DB3641E" w:rsidR="004933B6" w:rsidRDefault="004933B6" w:rsidP="00AF3FE7">
      <w:pPr>
        <w:ind w:left="2160" w:hanging="2160"/>
        <w:rPr>
          <w:sz w:val="22"/>
          <w:szCs w:val="22"/>
        </w:rPr>
      </w:pPr>
      <w:r>
        <w:rPr>
          <w:sz w:val="22"/>
          <w:szCs w:val="22"/>
        </w:rPr>
        <w:tab/>
        <w:t>Abstract Rough Draft</w:t>
      </w:r>
      <w:r>
        <w:rPr>
          <w:sz w:val="22"/>
          <w:szCs w:val="22"/>
        </w:rPr>
        <w:tab/>
      </w:r>
      <w:r>
        <w:rPr>
          <w:sz w:val="22"/>
          <w:szCs w:val="22"/>
        </w:rPr>
        <w:tab/>
      </w:r>
      <w:r>
        <w:rPr>
          <w:sz w:val="22"/>
          <w:szCs w:val="22"/>
        </w:rPr>
        <w:tab/>
        <w:t>150</w:t>
      </w:r>
      <w:r w:rsidR="007D2C96">
        <w:rPr>
          <w:sz w:val="22"/>
          <w:szCs w:val="22"/>
        </w:rPr>
        <w:tab/>
        <w:t>Subtotal: 550</w:t>
      </w:r>
    </w:p>
    <w:p w14:paraId="215AB73E" w14:textId="349BA686" w:rsidR="007D2C96" w:rsidRDefault="007D2C96" w:rsidP="00AF3FE7">
      <w:pPr>
        <w:ind w:left="2160" w:hanging="2160"/>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47A7CDC9" w14:textId="2060A352" w:rsidR="004933B6" w:rsidRDefault="004933B6" w:rsidP="00AF3FE7">
      <w:pPr>
        <w:ind w:left="2160" w:hanging="2160"/>
        <w:rPr>
          <w:sz w:val="22"/>
          <w:szCs w:val="22"/>
        </w:rPr>
      </w:pPr>
      <w:r>
        <w:rPr>
          <w:sz w:val="22"/>
          <w:szCs w:val="22"/>
        </w:rPr>
        <w:tab/>
        <w:t>Abstract</w:t>
      </w:r>
      <w:r>
        <w:rPr>
          <w:sz w:val="22"/>
          <w:szCs w:val="22"/>
        </w:rPr>
        <w:tab/>
      </w:r>
      <w:r>
        <w:rPr>
          <w:sz w:val="22"/>
          <w:szCs w:val="22"/>
        </w:rPr>
        <w:tab/>
      </w:r>
      <w:r>
        <w:rPr>
          <w:sz w:val="22"/>
          <w:szCs w:val="22"/>
        </w:rPr>
        <w:tab/>
      </w:r>
      <w:r>
        <w:rPr>
          <w:sz w:val="22"/>
          <w:szCs w:val="22"/>
        </w:rPr>
        <w:tab/>
        <w:t>200</w:t>
      </w:r>
    </w:p>
    <w:p w14:paraId="03C60E3B" w14:textId="0D70D268" w:rsidR="007D2C96" w:rsidRDefault="007D2C96" w:rsidP="00AF3FE7">
      <w:pPr>
        <w:ind w:left="2160" w:hanging="21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Subtotal: 750 , a C grade</w:t>
      </w:r>
    </w:p>
    <w:p w14:paraId="17C74EC3" w14:textId="0D088182" w:rsidR="004933B6" w:rsidRDefault="004933B6" w:rsidP="004933B6">
      <w:pPr>
        <w:ind w:left="2160"/>
        <w:rPr>
          <w:sz w:val="22"/>
          <w:szCs w:val="22"/>
        </w:rPr>
      </w:pPr>
      <w:r>
        <w:rPr>
          <w:sz w:val="22"/>
          <w:szCs w:val="22"/>
        </w:rPr>
        <w:t>Academic Poster Draft</w:t>
      </w:r>
      <w:r>
        <w:rPr>
          <w:sz w:val="22"/>
          <w:szCs w:val="22"/>
        </w:rPr>
        <w:tab/>
      </w:r>
      <w:r>
        <w:rPr>
          <w:sz w:val="22"/>
          <w:szCs w:val="22"/>
        </w:rPr>
        <w:tab/>
      </w:r>
      <w:r>
        <w:rPr>
          <w:sz w:val="22"/>
          <w:szCs w:val="22"/>
        </w:rPr>
        <w:tab/>
      </w:r>
      <w:r w:rsidR="000D3851">
        <w:rPr>
          <w:sz w:val="22"/>
          <w:szCs w:val="22"/>
        </w:rPr>
        <w:t>49</w:t>
      </w:r>
    </w:p>
    <w:p w14:paraId="16761F71" w14:textId="3A68BBEA" w:rsidR="004933B6" w:rsidRDefault="004933B6" w:rsidP="00AF3FE7">
      <w:pPr>
        <w:ind w:left="2160" w:hanging="2160"/>
        <w:rPr>
          <w:sz w:val="22"/>
          <w:szCs w:val="22"/>
        </w:rPr>
      </w:pPr>
      <w:r>
        <w:rPr>
          <w:sz w:val="22"/>
          <w:szCs w:val="22"/>
        </w:rPr>
        <w:tab/>
        <w:t>Academic Poster</w:t>
      </w:r>
      <w:r>
        <w:rPr>
          <w:sz w:val="22"/>
          <w:szCs w:val="22"/>
        </w:rPr>
        <w:tab/>
      </w:r>
      <w:r>
        <w:rPr>
          <w:sz w:val="22"/>
          <w:szCs w:val="22"/>
        </w:rPr>
        <w:tab/>
      </w:r>
      <w:r>
        <w:rPr>
          <w:sz w:val="22"/>
          <w:szCs w:val="22"/>
        </w:rPr>
        <w:tab/>
      </w:r>
      <w:r w:rsidR="000D3851">
        <w:rPr>
          <w:sz w:val="22"/>
          <w:szCs w:val="22"/>
        </w:rPr>
        <w:t>51</w:t>
      </w:r>
    </w:p>
    <w:p w14:paraId="30D759DC" w14:textId="2CBA225C" w:rsidR="007D2C96" w:rsidRDefault="007D2C96" w:rsidP="00AF3FE7">
      <w:pPr>
        <w:ind w:left="2160" w:hanging="21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Subtotal: 850, a B grade</w:t>
      </w:r>
    </w:p>
    <w:p w14:paraId="0E592050" w14:textId="2683BBB4" w:rsidR="004933B6" w:rsidRPr="000B2568" w:rsidRDefault="004933B6" w:rsidP="000D3851">
      <w:pPr>
        <w:ind w:left="2160" w:hanging="2160"/>
        <w:rPr>
          <w:sz w:val="22"/>
          <w:szCs w:val="22"/>
        </w:rPr>
      </w:pPr>
      <w:r>
        <w:rPr>
          <w:sz w:val="22"/>
          <w:szCs w:val="22"/>
        </w:rPr>
        <w:tab/>
      </w:r>
      <w:proofErr w:type="spellStart"/>
      <w:r>
        <w:rPr>
          <w:sz w:val="22"/>
          <w:szCs w:val="22"/>
        </w:rPr>
        <w:t>Powerpoint</w:t>
      </w:r>
      <w:proofErr w:type="spellEnd"/>
      <w:r>
        <w:rPr>
          <w:sz w:val="22"/>
          <w:szCs w:val="22"/>
        </w:rPr>
        <w:t xml:space="preserve"> &amp; </w:t>
      </w:r>
      <w:r w:rsidR="000D3851">
        <w:rPr>
          <w:sz w:val="22"/>
          <w:szCs w:val="22"/>
        </w:rPr>
        <w:t>5-</w:t>
      </w:r>
      <w:r>
        <w:rPr>
          <w:sz w:val="22"/>
          <w:szCs w:val="22"/>
        </w:rPr>
        <w:t>10-minute talk</w:t>
      </w:r>
      <w:r>
        <w:rPr>
          <w:sz w:val="22"/>
          <w:szCs w:val="22"/>
        </w:rPr>
        <w:tab/>
      </w:r>
      <w:r>
        <w:rPr>
          <w:sz w:val="22"/>
          <w:szCs w:val="22"/>
        </w:rPr>
        <w:tab/>
      </w:r>
      <w:r w:rsidR="000D3851">
        <w:rPr>
          <w:sz w:val="22"/>
          <w:szCs w:val="22"/>
        </w:rPr>
        <w:t>49</w:t>
      </w:r>
    </w:p>
    <w:p w14:paraId="033FE374" w14:textId="6A1381AB" w:rsidR="00AF3FE7" w:rsidRDefault="00AF3FE7" w:rsidP="00AF3FE7">
      <w:pPr>
        <w:rPr>
          <w:sz w:val="22"/>
          <w:szCs w:val="22"/>
        </w:rPr>
      </w:pPr>
      <w:r w:rsidRPr="000B2568">
        <w:rPr>
          <w:sz w:val="22"/>
          <w:szCs w:val="22"/>
        </w:rPr>
        <w:t> </w:t>
      </w:r>
      <w:r w:rsidRPr="000B2568">
        <w:rPr>
          <w:color w:val="000000"/>
          <w:sz w:val="22"/>
          <w:szCs w:val="22"/>
        </w:rPr>
        <w:tab/>
      </w:r>
      <w:r w:rsidRPr="000B2568">
        <w:rPr>
          <w:sz w:val="22"/>
          <w:szCs w:val="22"/>
        </w:rPr>
        <w:t> </w:t>
      </w:r>
      <w:r w:rsidR="004933B6">
        <w:rPr>
          <w:sz w:val="22"/>
          <w:szCs w:val="22"/>
        </w:rPr>
        <w:tab/>
      </w:r>
      <w:r w:rsidR="004933B6">
        <w:rPr>
          <w:sz w:val="22"/>
          <w:szCs w:val="22"/>
        </w:rPr>
        <w:tab/>
        <w:t>15-minute talk</w:t>
      </w:r>
      <w:r w:rsidR="004933B6">
        <w:rPr>
          <w:sz w:val="22"/>
          <w:szCs w:val="22"/>
        </w:rPr>
        <w:tab/>
      </w:r>
      <w:r w:rsidR="004933B6">
        <w:rPr>
          <w:sz w:val="22"/>
          <w:szCs w:val="22"/>
        </w:rPr>
        <w:tab/>
      </w:r>
      <w:r w:rsidR="000A203E">
        <w:rPr>
          <w:sz w:val="22"/>
          <w:szCs w:val="22"/>
        </w:rPr>
        <w:tab/>
      </w:r>
      <w:r w:rsidR="007D2C96">
        <w:rPr>
          <w:sz w:val="22"/>
          <w:szCs w:val="22"/>
        </w:rPr>
        <w:tab/>
      </w:r>
      <w:r w:rsidR="000D3851">
        <w:rPr>
          <w:sz w:val="22"/>
          <w:szCs w:val="22"/>
        </w:rPr>
        <w:t>51</w:t>
      </w:r>
    </w:p>
    <w:p w14:paraId="4D26BCAE" w14:textId="0CA8DA78" w:rsidR="007D2C96" w:rsidRDefault="007D2C96" w:rsidP="00AF3FE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Total 1000, an A grade</w:t>
      </w:r>
    </w:p>
    <w:p w14:paraId="5A35B538" w14:textId="77777777" w:rsidR="004933B6" w:rsidRDefault="004933B6" w:rsidP="00AF3FE7">
      <w:pPr>
        <w:rPr>
          <w:color w:val="000000"/>
          <w:sz w:val="22"/>
          <w:szCs w:val="22"/>
        </w:rPr>
      </w:pPr>
    </w:p>
    <w:p w14:paraId="7F4AC3BE" w14:textId="511FA95A" w:rsidR="004210EB" w:rsidRDefault="004210EB" w:rsidP="00AF3FE7">
      <w:pPr>
        <w:rPr>
          <w:color w:val="000000"/>
          <w:sz w:val="22"/>
          <w:szCs w:val="22"/>
        </w:rPr>
      </w:pPr>
      <w:r>
        <w:rPr>
          <w:color w:val="000000"/>
          <w:sz w:val="22"/>
          <w:szCs w:val="22"/>
        </w:rPr>
        <w:t>Schedule</w:t>
      </w:r>
    </w:p>
    <w:tbl>
      <w:tblPr>
        <w:tblStyle w:val="TableGrid"/>
        <w:tblW w:w="9270" w:type="dxa"/>
        <w:tblInd w:w="-185" w:type="dxa"/>
        <w:tblLook w:val="04A0" w:firstRow="1" w:lastRow="0" w:firstColumn="1" w:lastColumn="0" w:noHBand="0" w:noVBand="1"/>
      </w:tblPr>
      <w:tblGrid>
        <w:gridCol w:w="835"/>
        <w:gridCol w:w="965"/>
        <w:gridCol w:w="3240"/>
        <w:gridCol w:w="4230"/>
      </w:tblGrid>
      <w:tr w:rsidR="004210EB" w:rsidRPr="004D340F" w14:paraId="3A56B9DF" w14:textId="77777777" w:rsidTr="004210EB">
        <w:tc>
          <w:tcPr>
            <w:tcW w:w="835" w:type="dxa"/>
            <w:vAlign w:val="center"/>
          </w:tcPr>
          <w:p w14:paraId="2E2347B5" w14:textId="77777777" w:rsidR="004210EB" w:rsidRPr="004210EB" w:rsidRDefault="004210EB" w:rsidP="00656EAD">
            <w:pPr>
              <w:jc w:val="center"/>
              <w:rPr>
                <w:rFonts w:cstheme="minorHAnsi"/>
                <w:b/>
                <w:sz w:val="20"/>
                <w:szCs w:val="20"/>
              </w:rPr>
            </w:pPr>
          </w:p>
        </w:tc>
        <w:tc>
          <w:tcPr>
            <w:tcW w:w="965" w:type="dxa"/>
            <w:vAlign w:val="center"/>
          </w:tcPr>
          <w:p w14:paraId="1A82C259" w14:textId="77777777" w:rsidR="004210EB" w:rsidRPr="004210EB" w:rsidRDefault="004210EB" w:rsidP="00656EAD">
            <w:pPr>
              <w:jc w:val="center"/>
              <w:rPr>
                <w:rFonts w:cstheme="minorHAnsi"/>
                <w:b/>
                <w:sz w:val="20"/>
                <w:szCs w:val="20"/>
              </w:rPr>
            </w:pPr>
            <w:r w:rsidRPr="004210EB">
              <w:rPr>
                <w:rFonts w:cstheme="minorHAnsi"/>
                <w:b/>
                <w:sz w:val="20"/>
                <w:szCs w:val="20"/>
              </w:rPr>
              <w:t>Date</w:t>
            </w:r>
          </w:p>
        </w:tc>
        <w:tc>
          <w:tcPr>
            <w:tcW w:w="3240" w:type="dxa"/>
          </w:tcPr>
          <w:p w14:paraId="256690C6" w14:textId="77777777" w:rsidR="004210EB" w:rsidRPr="004210EB" w:rsidRDefault="004210EB" w:rsidP="00656EAD">
            <w:pPr>
              <w:rPr>
                <w:rFonts w:cstheme="minorHAnsi"/>
                <w:b/>
                <w:sz w:val="20"/>
                <w:szCs w:val="20"/>
              </w:rPr>
            </w:pPr>
            <w:r w:rsidRPr="004210EB">
              <w:rPr>
                <w:rFonts w:cstheme="minorHAnsi"/>
                <w:b/>
                <w:sz w:val="20"/>
                <w:szCs w:val="20"/>
              </w:rPr>
              <w:t>In class</w:t>
            </w:r>
          </w:p>
        </w:tc>
        <w:tc>
          <w:tcPr>
            <w:tcW w:w="4230" w:type="dxa"/>
          </w:tcPr>
          <w:p w14:paraId="6ACCB77F" w14:textId="77777777" w:rsidR="004210EB" w:rsidRPr="004210EB" w:rsidRDefault="004210EB" w:rsidP="00656EAD">
            <w:pPr>
              <w:rPr>
                <w:rFonts w:cstheme="minorHAnsi"/>
                <w:b/>
                <w:sz w:val="20"/>
                <w:szCs w:val="20"/>
              </w:rPr>
            </w:pPr>
            <w:r w:rsidRPr="004210EB">
              <w:rPr>
                <w:rFonts w:cstheme="minorHAnsi"/>
                <w:b/>
                <w:sz w:val="20"/>
                <w:szCs w:val="20"/>
              </w:rPr>
              <w:t xml:space="preserve"> Assignment due</w:t>
            </w:r>
          </w:p>
        </w:tc>
      </w:tr>
      <w:tr w:rsidR="004210EB" w:rsidRPr="004D340F" w14:paraId="1D47474F" w14:textId="77777777" w:rsidTr="004210EB">
        <w:trPr>
          <w:trHeight w:val="548"/>
        </w:trPr>
        <w:tc>
          <w:tcPr>
            <w:tcW w:w="835" w:type="dxa"/>
            <w:vAlign w:val="center"/>
          </w:tcPr>
          <w:p w14:paraId="2C257E46" w14:textId="77777777" w:rsidR="004210EB" w:rsidRPr="004210EB" w:rsidRDefault="004210EB" w:rsidP="00656EAD">
            <w:pPr>
              <w:jc w:val="center"/>
              <w:rPr>
                <w:rFonts w:cstheme="minorHAnsi"/>
                <w:sz w:val="20"/>
                <w:szCs w:val="20"/>
              </w:rPr>
            </w:pPr>
            <w:r w:rsidRPr="004210EB">
              <w:rPr>
                <w:rFonts w:cstheme="minorHAnsi"/>
                <w:sz w:val="20"/>
                <w:szCs w:val="20"/>
              </w:rPr>
              <w:t>1</w:t>
            </w:r>
          </w:p>
        </w:tc>
        <w:tc>
          <w:tcPr>
            <w:tcW w:w="965" w:type="dxa"/>
            <w:vAlign w:val="center"/>
          </w:tcPr>
          <w:p w14:paraId="356A0A3D" w14:textId="77777777" w:rsidR="004210EB" w:rsidRPr="004210EB" w:rsidRDefault="004210EB" w:rsidP="00656EAD">
            <w:pPr>
              <w:jc w:val="center"/>
              <w:rPr>
                <w:rFonts w:cstheme="minorHAnsi"/>
                <w:sz w:val="20"/>
                <w:szCs w:val="20"/>
              </w:rPr>
            </w:pPr>
            <w:r w:rsidRPr="004210EB">
              <w:rPr>
                <w:rFonts w:cstheme="minorHAnsi"/>
                <w:sz w:val="20"/>
                <w:szCs w:val="20"/>
              </w:rPr>
              <w:t>8/20</w:t>
            </w:r>
          </w:p>
        </w:tc>
        <w:tc>
          <w:tcPr>
            <w:tcW w:w="3240" w:type="dxa"/>
          </w:tcPr>
          <w:p w14:paraId="40179296" w14:textId="77777777" w:rsidR="004210EB" w:rsidRPr="004210EB" w:rsidRDefault="004210EB" w:rsidP="00656EAD">
            <w:pPr>
              <w:rPr>
                <w:rFonts w:cstheme="minorHAnsi"/>
                <w:sz w:val="20"/>
                <w:szCs w:val="20"/>
              </w:rPr>
            </w:pPr>
            <w:r w:rsidRPr="004210EB">
              <w:rPr>
                <w:rFonts w:cstheme="minorHAnsi"/>
                <w:sz w:val="20"/>
                <w:szCs w:val="20"/>
              </w:rPr>
              <w:t>Introduction</w:t>
            </w:r>
          </w:p>
        </w:tc>
        <w:tc>
          <w:tcPr>
            <w:tcW w:w="4230" w:type="dxa"/>
          </w:tcPr>
          <w:p w14:paraId="635F68D2" w14:textId="77777777" w:rsidR="004210EB" w:rsidRPr="004210EB" w:rsidRDefault="004210EB" w:rsidP="00656EAD">
            <w:pPr>
              <w:rPr>
                <w:rFonts w:cstheme="minorHAnsi"/>
                <w:sz w:val="20"/>
                <w:szCs w:val="20"/>
              </w:rPr>
            </w:pPr>
          </w:p>
        </w:tc>
      </w:tr>
      <w:tr w:rsidR="004210EB" w:rsidRPr="004D340F" w14:paraId="2A4CAEBD" w14:textId="77777777" w:rsidTr="004210EB">
        <w:tc>
          <w:tcPr>
            <w:tcW w:w="835" w:type="dxa"/>
            <w:vAlign w:val="center"/>
          </w:tcPr>
          <w:p w14:paraId="528757A6" w14:textId="77777777" w:rsidR="004210EB" w:rsidRPr="004210EB" w:rsidRDefault="004210EB" w:rsidP="00656EAD">
            <w:pPr>
              <w:jc w:val="center"/>
              <w:rPr>
                <w:rFonts w:cstheme="minorHAnsi"/>
                <w:sz w:val="20"/>
                <w:szCs w:val="20"/>
              </w:rPr>
            </w:pPr>
            <w:r w:rsidRPr="004210EB">
              <w:rPr>
                <w:rFonts w:cstheme="minorHAnsi"/>
                <w:sz w:val="20"/>
                <w:szCs w:val="20"/>
              </w:rPr>
              <w:t>2</w:t>
            </w:r>
          </w:p>
          <w:p w14:paraId="2D3A4CC1" w14:textId="77777777" w:rsidR="004210EB" w:rsidRPr="004210EB" w:rsidRDefault="004210EB" w:rsidP="00656EAD">
            <w:pPr>
              <w:jc w:val="center"/>
              <w:rPr>
                <w:rFonts w:cstheme="minorHAnsi"/>
                <w:sz w:val="20"/>
                <w:szCs w:val="20"/>
              </w:rPr>
            </w:pPr>
          </w:p>
        </w:tc>
        <w:tc>
          <w:tcPr>
            <w:tcW w:w="965" w:type="dxa"/>
            <w:vAlign w:val="center"/>
          </w:tcPr>
          <w:p w14:paraId="309F4C99" w14:textId="77777777" w:rsidR="004210EB" w:rsidRPr="004210EB" w:rsidRDefault="004210EB" w:rsidP="00656EAD">
            <w:pPr>
              <w:jc w:val="center"/>
              <w:rPr>
                <w:rFonts w:cstheme="minorHAnsi"/>
                <w:sz w:val="20"/>
                <w:szCs w:val="20"/>
              </w:rPr>
            </w:pPr>
            <w:r w:rsidRPr="004210EB">
              <w:rPr>
                <w:rFonts w:cstheme="minorHAnsi"/>
                <w:sz w:val="20"/>
                <w:szCs w:val="20"/>
              </w:rPr>
              <w:t>8/27</w:t>
            </w:r>
          </w:p>
        </w:tc>
        <w:tc>
          <w:tcPr>
            <w:tcW w:w="3240" w:type="dxa"/>
          </w:tcPr>
          <w:p w14:paraId="6A4A642B" w14:textId="77777777" w:rsidR="004210EB" w:rsidRPr="004210EB" w:rsidRDefault="004210EB" w:rsidP="00656EAD">
            <w:pPr>
              <w:rPr>
                <w:rFonts w:cstheme="minorHAnsi"/>
                <w:sz w:val="20"/>
                <w:szCs w:val="20"/>
              </w:rPr>
            </w:pPr>
            <w:r w:rsidRPr="004210EB">
              <w:rPr>
                <w:rFonts w:cstheme="minorHAnsi"/>
                <w:sz w:val="20"/>
                <w:szCs w:val="20"/>
              </w:rPr>
              <w:t>Annotated bibs</w:t>
            </w:r>
          </w:p>
        </w:tc>
        <w:tc>
          <w:tcPr>
            <w:tcW w:w="4230" w:type="dxa"/>
          </w:tcPr>
          <w:p w14:paraId="42F1B69D" w14:textId="77777777" w:rsidR="004210EB" w:rsidRPr="004210EB" w:rsidRDefault="004210EB" w:rsidP="00656EAD">
            <w:pPr>
              <w:rPr>
                <w:rFonts w:cstheme="minorHAnsi"/>
                <w:sz w:val="20"/>
                <w:szCs w:val="20"/>
              </w:rPr>
            </w:pPr>
            <w:r w:rsidRPr="004210EB">
              <w:rPr>
                <w:rFonts w:cstheme="minorHAnsi"/>
                <w:sz w:val="20"/>
                <w:szCs w:val="20"/>
              </w:rPr>
              <w:t xml:space="preserve">Two popular articles </w:t>
            </w:r>
          </w:p>
        </w:tc>
      </w:tr>
      <w:tr w:rsidR="004210EB" w:rsidRPr="004D340F" w14:paraId="736B8D05" w14:textId="77777777" w:rsidTr="004210EB">
        <w:tc>
          <w:tcPr>
            <w:tcW w:w="835" w:type="dxa"/>
            <w:vAlign w:val="center"/>
          </w:tcPr>
          <w:p w14:paraId="5AD8578F" w14:textId="77777777" w:rsidR="004210EB" w:rsidRPr="004210EB" w:rsidRDefault="004210EB" w:rsidP="00656EAD">
            <w:pPr>
              <w:jc w:val="center"/>
              <w:rPr>
                <w:rFonts w:cstheme="minorHAnsi"/>
                <w:sz w:val="20"/>
                <w:szCs w:val="20"/>
              </w:rPr>
            </w:pPr>
            <w:r w:rsidRPr="004210EB">
              <w:rPr>
                <w:rFonts w:cstheme="minorHAnsi"/>
                <w:sz w:val="20"/>
                <w:szCs w:val="20"/>
              </w:rPr>
              <w:t>3</w:t>
            </w:r>
          </w:p>
        </w:tc>
        <w:tc>
          <w:tcPr>
            <w:tcW w:w="965" w:type="dxa"/>
            <w:vAlign w:val="center"/>
          </w:tcPr>
          <w:p w14:paraId="38A3ED0E" w14:textId="77777777" w:rsidR="004210EB" w:rsidRPr="004210EB" w:rsidRDefault="004210EB" w:rsidP="00656EAD">
            <w:pPr>
              <w:jc w:val="center"/>
              <w:rPr>
                <w:rFonts w:cstheme="minorHAnsi"/>
                <w:sz w:val="20"/>
                <w:szCs w:val="20"/>
              </w:rPr>
            </w:pPr>
            <w:r w:rsidRPr="004210EB">
              <w:rPr>
                <w:rFonts w:cstheme="minorHAnsi"/>
                <w:sz w:val="20"/>
                <w:szCs w:val="20"/>
              </w:rPr>
              <w:t>9/3</w:t>
            </w:r>
          </w:p>
        </w:tc>
        <w:tc>
          <w:tcPr>
            <w:tcW w:w="3240" w:type="dxa"/>
          </w:tcPr>
          <w:p w14:paraId="03C9FF57" w14:textId="77777777" w:rsidR="004210EB" w:rsidRPr="004210EB" w:rsidRDefault="004210EB" w:rsidP="00656EAD">
            <w:pPr>
              <w:rPr>
                <w:rFonts w:cstheme="minorHAnsi"/>
                <w:sz w:val="20"/>
                <w:szCs w:val="20"/>
              </w:rPr>
            </w:pPr>
            <w:r w:rsidRPr="004210EB">
              <w:rPr>
                <w:rFonts w:cstheme="minorHAnsi"/>
                <w:sz w:val="20"/>
                <w:szCs w:val="20"/>
              </w:rPr>
              <w:t>Harvest ideas in class</w:t>
            </w:r>
          </w:p>
        </w:tc>
        <w:tc>
          <w:tcPr>
            <w:tcW w:w="4230" w:type="dxa"/>
          </w:tcPr>
          <w:p w14:paraId="77556A7E" w14:textId="77777777" w:rsidR="004210EB" w:rsidRPr="004210EB" w:rsidRDefault="004210EB" w:rsidP="00656EAD">
            <w:pPr>
              <w:rPr>
                <w:rFonts w:cstheme="minorHAnsi"/>
                <w:sz w:val="20"/>
                <w:szCs w:val="20"/>
              </w:rPr>
            </w:pPr>
            <w:r w:rsidRPr="004210EB">
              <w:rPr>
                <w:rFonts w:cstheme="minorHAnsi"/>
                <w:sz w:val="20"/>
                <w:szCs w:val="20"/>
              </w:rPr>
              <w:t>Set 1</w:t>
            </w:r>
          </w:p>
          <w:p w14:paraId="22E36554" w14:textId="77777777" w:rsidR="004210EB" w:rsidRPr="004210EB" w:rsidRDefault="004210EB" w:rsidP="00656EAD">
            <w:pPr>
              <w:rPr>
                <w:rFonts w:cstheme="minorHAnsi"/>
                <w:sz w:val="20"/>
                <w:szCs w:val="20"/>
              </w:rPr>
            </w:pPr>
            <w:r w:rsidRPr="004210EB">
              <w:rPr>
                <w:rFonts w:cstheme="minorHAnsi"/>
                <w:sz w:val="20"/>
                <w:szCs w:val="20"/>
              </w:rPr>
              <w:t>Anno bib entries of popular article</w:t>
            </w:r>
          </w:p>
          <w:p w14:paraId="08B2FD3E" w14:textId="77777777" w:rsidR="004210EB" w:rsidRPr="004210EB" w:rsidRDefault="004210EB" w:rsidP="00656EAD">
            <w:pPr>
              <w:rPr>
                <w:rFonts w:cstheme="minorHAnsi"/>
                <w:sz w:val="20"/>
                <w:szCs w:val="20"/>
              </w:rPr>
            </w:pPr>
            <w:r w:rsidRPr="004210EB">
              <w:rPr>
                <w:rFonts w:cstheme="minorHAnsi"/>
                <w:sz w:val="20"/>
                <w:szCs w:val="20"/>
              </w:rPr>
              <w:t>Anno bib entries of popular article</w:t>
            </w:r>
          </w:p>
        </w:tc>
      </w:tr>
      <w:tr w:rsidR="004210EB" w:rsidRPr="004D340F" w14:paraId="5B58905A" w14:textId="77777777" w:rsidTr="004210EB">
        <w:tc>
          <w:tcPr>
            <w:tcW w:w="835" w:type="dxa"/>
            <w:vAlign w:val="center"/>
          </w:tcPr>
          <w:p w14:paraId="000DF8A6" w14:textId="77777777" w:rsidR="004210EB" w:rsidRPr="004210EB" w:rsidRDefault="004210EB" w:rsidP="00656EAD">
            <w:pPr>
              <w:jc w:val="center"/>
              <w:rPr>
                <w:rFonts w:cstheme="minorHAnsi"/>
                <w:sz w:val="20"/>
                <w:szCs w:val="20"/>
              </w:rPr>
            </w:pPr>
            <w:r w:rsidRPr="004210EB">
              <w:rPr>
                <w:rFonts w:cstheme="minorHAnsi"/>
                <w:sz w:val="20"/>
                <w:szCs w:val="20"/>
              </w:rPr>
              <w:t>4</w:t>
            </w:r>
          </w:p>
        </w:tc>
        <w:tc>
          <w:tcPr>
            <w:tcW w:w="965" w:type="dxa"/>
            <w:vAlign w:val="center"/>
          </w:tcPr>
          <w:p w14:paraId="3308A749" w14:textId="77777777" w:rsidR="004210EB" w:rsidRPr="004210EB" w:rsidRDefault="004210EB" w:rsidP="00656EAD">
            <w:pPr>
              <w:jc w:val="center"/>
              <w:rPr>
                <w:rFonts w:cstheme="minorHAnsi"/>
                <w:sz w:val="20"/>
                <w:szCs w:val="20"/>
              </w:rPr>
            </w:pPr>
            <w:r w:rsidRPr="004210EB">
              <w:rPr>
                <w:rFonts w:cstheme="minorHAnsi"/>
                <w:sz w:val="20"/>
                <w:szCs w:val="20"/>
              </w:rPr>
              <w:t>9/10</w:t>
            </w:r>
          </w:p>
        </w:tc>
        <w:tc>
          <w:tcPr>
            <w:tcW w:w="3240" w:type="dxa"/>
          </w:tcPr>
          <w:p w14:paraId="6E067116" w14:textId="77777777" w:rsidR="004210EB" w:rsidRPr="004210EB" w:rsidRDefault="004210EB" w:rsidP="00656EAD">
            <w:pPr>
              <w:rPr>
                <w:rFonts w:cstheme="minorHAnsi"/>
                <w:sz w:val="20"/>
                <w:szCs w:val="20"/>
              </w:rPr>
            </w:pPr>
            <w:r w:rsidRPr="004210EB">
              <w:rPr>
                <w:rFonts w:cstheme="minorHAnsi"/>
                <w:sz w:val="20"/>
                <w:szCs w:val="20"/>
              </w:rPr>
              <w:t>Harvest ideas in class</w:t>
            </w:r>
          </w:p>
          <w:p w14:paraId="082D511B" w14:textId="77777777" w:rsidR="004210EB" w:rsidRPr="004210EB" w:rsidRDefault="004210EB" w:rsidP="00656EAD">
            <w:pPr>
              <w:rPr>
                <w:rFonts w:cstheme="minorHAnsi"/>
                <w:sz w:val="20"/>
                <w:szCs w:val="20"/>
              </w:rPr>
            </w:pPr>
            <w:r w:rsidRPr="004210EB">
              <w:rPr>
                <w:rFonts w:cstheme="minorHAnsi"/>
                <w:sz w:val="20"/>
                <w:szCs w:val="20"/>
              </w:rPr>
              <w:t>Abstracts</w:t>
            </w:r>
          </w:p>
        </w:tc>
        <w:tc>
          <w:tcPr>
            <w:tcW w:w="4230" w:type="dxa"/>
          </w:tcPr>
          <w:p w14:paraId="4D8D32E1" w14:textId="77777777" w:rsidR="004210EB" w:rsidRPr="004210EB" w:rsidRDefault="004210EB" w:rsidP="00656EAD">
            <w:pPr>
              <w:rPr>
                <w:rFonts w:cstheme="minorHAnsi"/>
                <w:sz w:val="20"/>
                <w:szCs w:val="20"/>
              </w:rPr>
            </w:pPr>
            <w:r w:rsidRPr="004210EB">
              <w:rPr>
                <w:rFonts w:cstheme="minorHAnsi"/>
                <w:sz w:val="20"/>
                <w:szCs w:val="20"/>
                <w:highlight w:val="yellow"/>
              </w:rPr>
              <w:t>YOU CANNOT TURN IN THE NEXT SET UNTIL THE PREVIOUS SET HAS BEEN STAMPED AS DONE AND SENT TO YOU</w:t>
            </w:r>
          </w:p>
          <w:p w14:paraId="3CE5B2D0" w14:textId="77777777" w:rsidR="004210EB" w:rsidRPr="004210EB" w:rsidRDefault="004210EB" w:rsidP="00656EAD">
            <w:pPr>
              <w:rPr>
                <w:rFonts w:cstheme="minorHAnsi"/>
                <w:sz w:val="20"/>
                <w:szCs w:val="20"/>
              </w:rPr>
            </w:pPr>
            <w:r w:rsidRPr="004210EB">
              <w:rPr>
                <w:rFonts w:cstheme="minorHAnsi"/>
                <w:sz w:val="20"/>
                <w:szCs w:val="20"/>
              </w:rPr>
              <w:t>Set 2</w:t>
            </w:r>
          </w:p>
          <w:p w14:paraId="53099D91" w14:textId="77777777" w:rsidR="004210EB" w:rsidRPr="004210EB" w:rsidRDefault="004210EB" w:rsidP="00656EAD">
            <w:pPr>
              <w:rPr>
                <w:rFonts w:cstheme="minorHAnsi"/>
                <w:sz w:val="20"/>
                <w:szCs w:val="20"/>
              </w:rPr>
            </w:pPr>
            <w:r w:rsidRPr="004210EB">
              <w:rPr>
                <w:rFonts w:cstheme="minorHAnsi"/>
                <w:sz w:val="20"/>
                <w:szCs w:val="20"/>
              </w:rPr>
              <w:t>Anno bib entries of popular article</w:t>
            </w:r>
          </w:p>
          <w:p w14:paraId="32EEB2DF" w14:textId="77777777" w:rsidR="004210EB" w:rsidRPr="004210EB" w:rsidRDefault="004210EB" w:rsidP="00656EAD">
            <w:pPr>
              <w:rPr>
                <w:rFonts w:cstheme="minorHAnsi"/>
                <w:sz w:val="20"/>
                <w:szCs w:val="20"/>
              </w:rPr>
            </w:pPr>
            <w:r w:rsidRPr="004210EB">
              <w:rPr>
                <w:rFonts w:cstheme="minorHAnsi"/>
                <w:sz w:val="20"/>
                <w:szCs w:val="20"/>
              </w:rPr>
              <w:t>Anno bib entries of popular article</w:t>
            </w:r>
          </w:p>
        </w:tc>
      </w:tr>
      <w:tr w:rsidR="004210EB" w:rsidRPr="004D340F" w14:paraId="35849997" w14:textId="77777777" w:rsidTr="004210EB">
        <w:tc>
          <w:tcPr>
            <w:tcW w:w="835" w:type="dxa"/>
            <w:vAlign w:val="center"/>
          </w:tcPr>
          <w:p w14:paraId="6FA6B8F7" w14:textId="77777777" w:rsidR="004210EB" w:rsidRPr="004210EB" w:rsidRDefault="004210EB" w:rsidP="00656EAD">
            <w:pPr>
              <w:jc w:val="center"/>
              <w:rPr>
                <w:rFonts w:cstheme="minorHAnsi"/>
                <w:sz w:val="20"/>
                <w:szCs w:val="20"/>
              </w:rPr>
            </w:pPr>
            <w:r w:rsidRPr="004210EB">
              <w:rPr>
                <w:rFonts w:cstheme="minorHAnsi"/>
                <w:sz w:val="20"/>
                <w:szCs w:val="20"/>
              </w:rPr>
              <w:t>5</w:t>
            </w:r>
          </w:p>
        </w:tc>
        <w:tc>
          <w:tcPr>
            <w:tcW w:w="965" w:type="dxa"/>
            <w:vAlign w:val="center"/>
          </w:tcPr>
          <w:p w14:paraId="6A12C7A0" w14:textId="77777777" w:rsidR="004210EB" w:rsidRPr="004210EB" w:rsidRDefault="004210EB" w:rsidP="00656EAD">
            <w:pPr>
              <w:jc w:val="center"/>
              <w:rPr>
                <w:rFonts w:cstheme="minorHAnsi"/>
                <w:sz w:val="20"/>
                <w:szCs w:val="20"/>
              </w:rPr>
            </w:pPr>
            <w:r w:rsidRPr="004210EB">
              <w:rPr>
                <w:rFonts w:cstheme="minorHAnsi"/>
                <w:sz w:val="20"/>
                <w:szCs w:val="20"/>
              </w:rPr>
              <w:t>9/17</w:t>
            </w:r>
          </w:p>
        </w:tc>
        <w:tc>
          <w:tcPr>
            <w:tcW w:w="3240" w:type="dxa"/>
          </w:tcPr>
          <w:p w14:paraId="6D81348A" w14:textId="77777777" w:rsidR="004210EB" w:rsidRPr="004210EB" w:rsidRDefault="004210EB" w:rsidP="00656EAD">
            <w:pPr>
              <w:rPr>
                <w:rFonts w:cstheme="minorHAnsi"/>
                <w:sz w:val="20"/>
                <w:szCs w:val="20"/>
              </w:rPr>
            </w:pPr>
            <w:r w:rsidRPr="004210EB">
              <w:rPr>
                <w:rFonts w:cstheme="minorHAnsi"/>
                <w:sz w:val="20"/>
                <w:szCs w:val="20"/>
              </w:rPr>
              <w:t>Harvest ideas in class</w:t>
            </w:r>
          </w:p>
          <w:p w14:paraId="10C99629" w14:textId="77777777" w:rsidR="004210EB" w:rsidRPr="004210EB" w:rsidRDefault="004210EB" w:rsidP="00656EAD">
            <w:pPr>
              <w:rPr>
                <w:rFonts w:cstheme="minorHAnsi"/>
                <w:sz w:val="20"/>
                <w:szCs w:val="20"/>
              </w:rPr>
            </w:pPr>
            <w:r w:rsidRPr="004210EB">
              <w:rPr>
                <w:rFonts w:cstheme="minorHAnsi"/>
                <w:sz w:val="20"/>
                <w:szCs w:val="20"/>
              </w:rPr>
              <w:t>Abstracts</w:t>
            </w:r>
          </w:p>
        </w:tc>
        <w:tc>
          <w:tcPr>
            <w:tcW w:w="4230" w:type="dxa"/>
          </w:tcPr>
          <w:p w14:paraId="20925878" w14:textId="77777777" w:rsidR="004210EB" w:rsidRPr="004210EB" w:rsidRDefault="004210EB" w:rsidP="00656EAD">
            <w:pPr>
              <w:rPr>
                <w:rFonts w:cstheme="minorHAnsi"/>
                <w:sz w:val="20"/>
                <w:szCs w:val="20"/>
              </w:rPr>
            </w:pPr>
            <w:r w:rsidRPr="004210EB">
              <w:rPr>
                <w:rFonts w:cstheme="minorHAnsi"/>
                <w:sz w:val="20"/>
                <w:szCs w:val="20"/>
              </w:rPr>
              <w:t>Set 3</w:t>
            </w:r>
          </w:p>
          <w:p w14:paraId="2958C890" w14:textId="77777777" w:rsidR="004210EB" w:rsidRPr="004210EB" w:rsidRDefault="004210EB" w:rsidP="00656EAD">
            <w:pPr>
              <w:rPr>
                <w:rFonts w:cstheme="minorHAnsi"/>
                <w:sz w:val="20"/>
                <w:szCs w:val="20"/>
              </w:rPr>
            </w:pPr>
            <w:r w:rsidRPr="004210EB">
              <w:rPr>
                <w:rFonts w:cstheme="minorHAnsi"/>
                <w:sz w:val="20"/>
                <w:szCs w:val="20"/>
              </w:rPr>
              <w:t>Anno bib entries of popular article</w:t>
            </w:r>
          </w:p>
          <w:p w14:paraId="4E131567" w14:textId="77777777" w:rsidR="004210EB" w:rsidRPr="004210EB" w:rsidRDefault="004210EB" w:rsidP="00656EAD">
            <w:pPr>
              <w:rPr>
                <w:rFonts w:cstheme="minorHAnsi"/>
                <w:sz w:val="20"/>
                <w:szCs w:val="20"/>
              </w:rPr>
            </w:pPr>
            <w:r w:rsidRPr="004210EB">
              <w:rPr>
                <w:rFonts w:cstheme="minorHAnsi"/>
                <w:sz w:val="20"/>
                <w:szCs w:val="20"/>
              </w:rPr>
              <w:t>Anno bib entries of popular article</w:t>
            </w:r>
          </w:p>
        </w:tc>
      </w:tr>
      <w:tr w:rsidR="004210EB" w:rsidRPr="004D340F" w14:paraId="5E0ED100" w14:textId="77777777" w:rsidTr="004210EB">
        <w:tc>
          <w:tcPr>
            <w:tcW w:w="835" w:type="dxa"/>
            <w:vAlign w:val="center"/>
          </w:tcPr>
          <w:p w14:paraId="3B050056" w14:textId="77777777" w:rsidR="004210EB" w:rsidRPr="004210EB" w:rsidRDefault="004210EB" w:rsidP="00656EAD">
            <w:pPr>
              <w:jc w:val="center"/>
              <w:rPr>
                <w:rFonts w:cstheme="minorHAnsi"/>
                <w:sz w:val="20"/>
                <w:szCs w:val="20"/>
              </w:rPr>
            </w:pPr>
            <w:r w:rsidRPr="004210EB">
              <w:rPr>
                <w:rFonts w:cstheme="minorHAnsi"/>
                <w:sz w:val="20"/>
                <w:szCs w:val="20"/>
              </w:rPr>
              <w:t>6</w:t>
            </w:r>
          </w:p>
        </w:tc>
        <w:tc>
          <w:tcPr>
            <w:tcW w:w="965" w:type="dxa"/>
            <w:vAlign w:val="center"/>
          </w:tcPr>
          <w:p w14:paraId="49EAABD9" w14:textId="77777777" w:rsidR="004210EB" w:rsidRPr="004210EB" w:rsidRDefault="004210EB" w:rsidP="00656EAD">
            <w:pPr>
              <w:jc w:val="center"/>
              <w:rPr>
                <w:rFonts w:cstheme="minorHAnsi"/>
                <w:sz w:val="20"/>
                <w:szCs w:val="20"/>
              </w:rPr>
            </w:pPr>
            <w:r w:rsidRPr="004210EB">
              <w:rPr>
                <w:rFonts w:cstheme="minorHAnsi"/>
                <w:sz w:val="20"/>
                <w:szCs w:val="20"/>
              </w:rPr>
              <w:t>9/24</w:t>
            </w:r>
          </w:p>
        </w:tc>
        <w:tc>
          <w:tcPr>
            <w:tcW w:w="3240" w:type="dxa"/>
          </w:tcPr>
          <w:p w14:paraId="4ACF7E0C" w14:textId="77777777" w:rsidR="004210EB" w:rsidRPr="004210EB" w:rsidRDefault="004210EB" w:rsidP="00656EAD">
            <w:pPr>
              <w:rPr>
                <w:rFonts w:cstheme="minorHAnsi"/>
                <w:sz w:val="20"/>
                <w:szCs w:val="20"/>
              </w:rPr>
            </w:pPr>
          </w:p>
          <w:p w14:paraId="15236083" w14:textId="77777777" w:rsidR="004210EB" w:rsidRPr="004210EB" w:rsidRDefault="004210EB" w:rsidP="00656EAD">
            <w:pPr>
              <w:rPr>
                <w:rFonts w:cstheme="minorHAnsi"/>
                <w:sz w:val="20"/>
                <w:szCs w:val="20"/>
              </w:rPr>
            </w:pPr>
          </w:p>
          <w:p w14:paraId="093A4661" w14:textId="77777777" w:rsidR="004210EB" w:rsidRPr="004210EB" w:rsidRDefault="004210EB" w:rsidP="00656EAD">
            <w:pPr>
              <w:rPr>
                <w:rFonts w:cstheme="minorHAnsi"/>
                <w:sz w:val="20"/>
                <w:szCs w:val="20"/>
              </w:rPr>
            </w:pPr>
          </w:p>
        </w:tc>
        <w:tc>
          <w:tcPr>
            <w:tcW w:w="4230" w:type="dxa"/>
          </w:tcPr>
          <w:p w14:paraId="1BAAA0FA" w14:textId="77777777" w:rsidR="004210EB" w:rsidRPr="004210EB" w:rsidRDefault="004210EB" w:rsidP="00656EAD">
            <w:pPr>
              <w:rPr>
                <w:rFonts w:cstheme="minorHAnsi"/>
                <w:sz w:val="20"/>
                <w:szCs w:val="20"/>
              </w:rPr>
            </w:pPr>
            <w:r w:rsidRPr="004210EB">
              <w:rPr>
                <w:rFonts w:cstheme="minorHAnsi"/>
                <w:sz w:val="20"/>
                <w:szCs w:val="20"/>
              </w:rPr>
              <w:t>Set 4</w:t>
            </w:r>
          </w:p>
          <w:p w14:paraId="7BEE50F6" w14:textId="77777777" w:rsidR="004210EB" w:rsidRPr="004210EB" w:rsidRDefault="004210EB" w:rsidP="00656EAD">
            <w:pPr>
              <w:rPr>
                <w:rFonts w:cstheme="minorHAnsi"/>
                <w:sz w:val="20"/>
                <w:szCs w:val="20"/>
              </w:rPr>
            </w:pPr>
            <w:r w:rsidRPr="004210EB">
              <w:rPr>
                <w:rFonts w:cstheme="minorHAnsi"/>
                <w:sz w:val="20"/>
                <w:szCs w:val="20"/>
              </w:rPr>
              <w:t>Anno bib entries of an academic articles</w:t>
            </w:r>
          </w:p>
          <w:p w14:paraId="00A4EBC7" w14:textId="77777777" w:rsidR="004210EB" w:rsidRPr="004210EB" w:rsidRDefault="004210EB" w:rsidP="00656EAD">
            <w:pPr>
              <w:rPr>
                <w:rFonts w:cstheme="minorHAnsi"/>
                <w:sz w:val="20"/>
                <w:szCs w:val="20"/>
              </w:rPr>
            </w:pPr>
            <w:r w:rsidRPr="004210EB">
              <w:rPr>
                <w:rFonts w:cstheme="minorHAnsi"/>
                <w:sz w:val="20"/>
                <w:szCs w:val="20"/>
              </w:rPr>
              <w:t>Anno bib entries of an academic articles</w:t>
            </w:r>
          </w:p>
        </w:tc>
      </w:tr>
      <w:tr w:rsidR="004210EB" w:rsidRPr="004D340F" w14:paraId="156053D8" w14:textId="77777777" w:rsidTr="004210EB">
        <w:tc>
          <w:tcPr>
            <w:tcW w:w="835" w:type="dxa"/>
            <w:vAlign w:val="center"/>
          </w:tcPr>
          <w:p w14:paraId="7974DFF0" w14:textId="77777777" w:rsidR="004210EB" w:rsidRPr="004210EB" w:rsidRDefault="004210EB" w:rsidP="00656EAD">
            <w:pPr>
              <w:jc w:val="center"/>
              <w:rPr>
                <w:rFonts w:cstheme="minorHAnsi"/>
                <w:sz w:val="20"/>
                <w:szCs w:val="20"/>
              </w:rPr>
            </w:pPr>
            <w:r w:rsidRPr="004210EB">
              <w:rPr>
                <w:rFonts w:cstheme="minorHAnsi"/>
                <w:sz w:val="20"/>
                <w:szCs w:val="20"/>
              </w:rPr>
              <w:t>7</w:t>
            </w:r>
          </w:p>
        </w:tc>
        <w:tc>
          <w:tcPr>
            <w:tcW w:w="965" w:type="dxa"/>
            <w:vAlign w:val="center"/>
          </w:tcPr>
          <w:p w14:paraId="13BFEC75" w14:textId="77777777" w:rsidR="004210EB" w:rsidRPr="004210EB" w:rsidRDefault="004210EB" w:rsidP="00656EAD">
            <w:pPr>
              <w:jc w:val="center"/>
              <w:rPr>
                <w:rFonts w:cstheme="minorHAnsi"/>
                <w:sz w:val="20"/>
                <w:szCs w:val="20"/>
              </w:rPr>
            </w:pPr>
            <w:r w:rsidRPr="004210EB">
              <w:rPr>
                <w:rFonts w:cstheme="minorHAnsi"/>
                <w:sz w:val="20"/>
                <w:szCs w:val="20"/>
              </w:rPr>
              <w:t>10/1</w:t>
            </w:r>
          </w:p>
        </w:tc>
        <w:tc>
          <w:tcPr>
            <w:tcW w:w="3240" w:type="dxa"/>
          </w:tcPr>
          <w:p w14:paraId="44DEF821" w14:textId="77777777" w:rsidR="004210EB" w:rsidRPr="004210EB" w:rsidRDefault="004210EB" w:rsidP="00656EAD">
            <w:pPr>
              <w:rPr>
                <w:rFonts w:cstheme="minorHAnsi"/>
                <w:sz w:val="20"/>
                <w:szCs w:val="20"/>
              </w:rPr>
            </w:pPr>
            <w:r w:rsidRPr="004210EB">
              <w:rPr>
                <w:rFonts w:cstheme="minorHAnsi"/>
                <w:sz w:val="20"/>
                <w:szCs w:val="20"/>
              </w:rPr>
              <w:t>Harvest ideas in class</w:t>
            </w:r>
          </w:p>
          <w:p w14:paraId="38E1E999" w14:textId="77777777" w:rsidR="004210EB" w:rsidRPr="004210EB" w:rsidRDefault="004210EB" w:rsidP="00656EAD">
            <w:pPr>
              <w:rPr>
                <w:rFonts w:cstheme="minorHAnsi"/>
                <w:sz w:val="20"/>
                <w:szCs w:val="20"/>
              </w:rPr>
            </w:pPr>
            <w:r w:rsidRPr="004210EB">
              <w:rPr>
                <w:rFonts w:cstheme="minorHAnsi"/>
                <w:sz w:val="20"/>
                <w:szCs w:val="20"/>
              </w:rPr>
              <w:t>Abstracts</w:t>
            </w:r>
          </w:p>
          <w:p w14:paraId="4DCB63BB" w14:textId="77777777" w:rsidR="004210EB" w:rsidRPr="004210EB" w:rsidRDefault="004210EB" w:rsidP="00656EAD">
            <w:pPr>
              <w:rPr>
                <w:rFonts w:cstheme="minorHAnsi"/>
                <w:sz w:val="20"/>
                <w:szCs w:val="20"/>
              </w:rPr>
            </w:pPr>
          </w:p>
        </w:tc>
        <w:tc>
          <w:tcPr>
            <w:tcW w:w="4230" w:type="dxa"/>
          </w:tcPr>
          <w:p w14:paraId="0EBDCBE9" w14:textId="77777777" w:rsidR="004210EB" w:rsidRPr="004210EB" w:rsidRDefault="004210EB" w:rsidP="00656EAD">
            <w:pPr>
              <w:rPr>
                <w:rFonts w:cstheme="minorHAnsi"/>
                <w:sz w:val="20"/>
                <w:szCs w:val="20"/>
              </w:rPr>
            </w:pPr>
            <w:r w:rsidRPr="004210EB">
              <w:rPr>
                <w:rFonts w:cstheme="minorHAnsi"/>
                <w:sz w:val="20"/>
                <w:szCs w:val="20"/>
              </w:rPr>
              <w:t>Set 5</w:t>
            </w:r>
          </w:p>
          <w:p w14:paraId="22446E5B" w14:textId="77777777" w:rsidR="004210EB" w:rsidRPr="004210EB" w:rsidRDefault="004210EB" w:rsidP="00656EAD">
            <w:pPr>
              <w:rPr>
                <w:rFonts w:cstheme="minorHAnsi"/>
                <w:sz w:val="20"/>
                <w:szCs w:val="20"/>
              </w:rPr>
            </w:pPr>
            <w:r w:rsidRPr="004210EB">
              <w:rPr>
                <w:rFonts w:cstheme="minorHAnsi"/>
                <w:sz w:val="20"/>
                <w:szCs w:val="20"/>
              </w:rPr>
              <w:t>Anno bib entries of an academic articles</w:t>
            </w:r>
          </w:p>
          <w:p w14:paraId="364A6231" w14:textId="77777777" w:rsidR="004210EB" w:rsidRPr="004210EB" w:rsidRDefault="004210EB" w:rsidP="00656EAD">
            <w:pPr>
              <w:rPr>
                <w:rFonts w:cstheme="minorHAnsi"/>
                <w:sz w:val="20"/>
                <w:szCs w:val="20"/>
              </w:rPr>
            </w:pPr>
            <w:r w:rsidRPr="004210EB">
              <w:rPr>
                <w:rFonts w:cstheme="minorHAnsi"/>
                <w:sz w:val="20"/>
                <w:szCs w:val="20"/>
              </w:rPr>
              <w:t>Anno bib entries of an academic articles</w:t>
            </w:r>
          </w:p>
        </w:tc>
      </w:tr>
      <w:tr w:rsidR="004210EB" w:rsidRPr="004D340F" w14:paraId="557945FC" w14:textId="77777777" w:rsidTr="004210EB">
        <w:tc>
          <w:tcPr>
            <w:tcW w:w="835" w:type="dxa"/>
            <w:vAlign w:val="center"/>
          </w:tcPr>
          <w:p w14:paraId="2B7D4CE1" w14:textId="77777777" w:rsidR="004210EB" w:rsidRPr="004210EB" w:rsidRDefault="004210EB" w:rsidP="00656EAD">
            <w:pPr>
              <w:jc w:val="center"/>
              <w:rPr>
                <w:rFonts w:cstheme="minorHAnsi"/>
                <w:sz w:val="20"/>
                <w:szCs w:val="20"/>
              </w:rPr>
            </w:pPr>
            <w:r w:rsidRPr="004210EB">
              <w:rPr>
                <w:rFonts w:cstheme="minorHAnsi"/>
                <w:sz w:val="20"/>
                <w:szCs w:val="20"/>
              </w:rPr>
              <w:t>8</w:t>
            </w:r>
          </w:p>
          <w:p w14:paraId="00FB0B30" w14:textId="77777777" w:rsidR="004210EB" w:rsidRPr="004210EB" w:rsidRDefault="004210EB" w:rsidP="00656EAD">
            <w:pPr>
              <w:jc w:val="center"/>
              <w:rPr>
                <w:rFonts w:cstheme="minorHAnsi"/>
                <w:sz w:val="20"/>
                <w:szCs w:val="20"/>
              </w:rPr>
            </w:pPr>
            <w:r w:rsidRPr="004210EB">
              <w:rPr>
                <w:rFonts w:cstheme="minorHAnsi"/>
                <w:sz w:val="20"/>
                <w:szCs w:val="20"/>
              </w:rPr>
              <w:t>T</w:t>
            </w:r>
          </w:p>
        </w:tc>
        <w:tc>
          <w:tcPr>
            <w:tcW w:w="965" w:type="dxa"/>
            <w:vAlign w:val="center"/>
          </w:tcPr>
          <w:p w14:paraId="39E8F3CC" w14:textId="77777777" w:rsidR="004210EB" w:rsidRPr="004210EB" w:rsidRDefault="004210EB" w:rsidP="00656EAD">
            <w:pPr>
              <w:jc w:val="center"/>
              <w:rPr>
                <w:rFonts w:cstheme="minorHAnsi"/>
                <w:sz w:val="20"/>
                <w:szCs w:val="20"/>
              </w:rPr>
            </w:pPr>
            <w:r w:rsidRPr="004210EB">
              <w:rPr>
                <w:rFonts w:cstheme="minorHAnsi"/>
                <w:sz w:val="20"/>
                <w:szCs w:val="20"/>
              </w:rPr>
              <w:t>10/8</w:t>
            </w:r>
          </w:p>
        </w:tc>
        <w:tc>
          <w:tcPr>
            <w:tcW w:w="3240" w:type="dxa"/>
          </w:tcPr>
          <w:p w14:paraId="38DDBE44" w14:textId="77777777" w:rsidR="004210EB" w:rsidRPr="004210EB" w:rsidRDefault="004210EB" w:rsidP="00656EAD">
            <w:pPr>
              <w:rPr>
                <w:rFonts w:cstheme="minorHAnsi"/>
                <w:sz w:val="20"/>
                <w:szCs w:val="20"/>
              </w:rPr>
            </w:pPr>
            <w:r w:rsidRPr="004210EB">
              <w:rPr>
                <w:rFonts w:cstheme="minorHAnsi"/>
                <w:sz w:val="20"/>
                <w:szCs w:val="20"/>
              </w:rPr>
              <w:t xml:space="preserve">Harvest ideas in class </w:t>
            </w:r>
          </w:p>
          <w:p w14:paraId="2DD8FDE3" w14:textId="77777777" w:rsidR="004210EB" w:rsidRPr="004210EB" w:rsidRDefault="004210EB" w:rsidP="00656EAD">
            <w:pPr>
              <w:rPr>
                <w:rFonts w:cstheme="minorHAnsi"/>
                <w:sz w:val="20"/>
                <w:szCs w:val="20"/>
              </w:rPr>
            </w:pPr>
            <w:r w:rsidRPr="004210EB">
              <w:rPr>
                <w:rFonts w:cstheme="minorHAnsi"/>
                <w:sz w:val="20"/>
                <w:szCs w:val="20"/>
              </w:rPr>
              <w:t>Workshop Abstracts</w:t>
            </w:r>
          </w:p>
        </w:tc>
        <w:tc>
          <w:tcPr>
            <w:tcW w:w="4230" w:type="dxa"/>
          </w:tcPr>
          <w:p w14:paraId="7890B65E" w14:textId="77777777" w:rsidR="004210EB" w:rsidRPr="004210EB" w:rsidRDefault="004210EB" w:rsidP="00656EAD">
            <w:pPr>
              <w:rPr>
                <w:rFonts w:cstheme="minorHAnsi"/>
                <w:sz w:val="20"/>
                <w:szCs w:val="20"/>
              </w:rPr>
            </w:pPr>
            <w:r w:rsidRPr="004210EB">
              <w:rPr>
                <w:rFonts w:cstheme="minorHAnsi"/>
                <w:sz w:val="20"/>
                <w:szCs w:val="20"/>
              </w:rPr>
              <w:t>Set 6</w:t>
            </w:r>
          </w:p>
          <w:p w14:paraId="62B12A3C" w14:textId="77777777" w:rsidR="004210EB" w:rsidRPr="004210EB" w:rsidRDefault="004210EB" w:rsidP="00656EAD">
            <w:pPr>
              <w:rPr>
                <w:rFonts w:cstheme="minorHAnsi"/>
                <w:sz w:val="20"/>
                <w:szCs w:val="20"/>
              </w:rPr>
            </w:pPr>
            <w:r w:rsidRPr="004210EB">
              <w:rPr>
                <w:rFonts w:cstheme="minorHAnsi"/>
                <w:sz w:val="20"/>
                <w:szCs w:val="20"/>
              </w:rPr>
              <w:t>Anno bib entries of an academic articles</w:t>
            </w:r>
          </w:p>
          <w:p w14:paraId="41AE23D4" w14:textId="77777777" w:rsidR="004210EB" w:rsidRPr="004210EB" w:rsidRDefault="004210EB" w:rsidP="00656EAD">
            <w:pPr>
              <w:rPr>
                <w:rFonts w:cstheme="minorHAnsi"/>
                <w:sz w:val="20"/>
                <w:szCs w:val="20"/>
              </w:rPr>
            </w:pPr>
            <w:r w:rsidRPr="004210EB">
              <w:rPr>
                <w:rFonts w:cstheme="minorHAnsi"/>
                <w:sz w:val="20"/>
                <w:szCs w:val="20"/>
              </w:rPr>
              <w:t>Anno bib entries of an academic articles</w:t>
            </w:r>
          </w:p>
        </w:tc>
      </w:tr>
      <w:tr w:rsidR="004210EB" w:rsidRPr="004D340F" w14:paraId="512EA532" w14:textId="77777777" w:rsidTr="004210EB">
        <w:trPr>
          <w:trHeight w:val="647"/>
        </w:trPr>
        <w:tc>
          <w:tcPr>
            <w:tcW w:w="835" w:type="dxa"/>
            <w:vAlign w:val="center"/>
          </w:tcPr>
          <w:p w14:paraId="287EAF5D" w14:textId="77777777" w:rsidR="004210EB" w:rsidRPr="004210EB" w:rsidRDefault="004210EB" w:rsidP="00656EAD">
            <w:pPr>
              <w:jc w:val="center"/>
              <w:rPr>
                <w:rFonts w:cstheme="minorHAnsi"/>
                <w:sz w:val="20"/>
                <w:szCs w:val="20"/>
              </w:rPr>
            </w:pPr>
            <w:r w:rsidRPr="004210EB">
              <w:rPr>
                <w:rFonts w:cstheme="minorHAnsi"/>
                <w:sz w:val="20"/>
                <w:szCs w:val="20"/>
              </w:rPr>
              <w:t>9</w:t>
            </w:r>
          </w:p>
          <w:p w14:paraId="1F1A3BF5" w14:textId="77777777" w:rsidR="004210EB" w:rsidRPr="004210EB" w:rsidRDefault="004210EB" w:rsidP="00656EAD">
            <w:pPr>
              <w:jc w:val="center"/>
              <w:rPr>
                <w:rFonts w:cstheme="minorHAnsi"/>
                <w:sz w:val="20"/>
                <w:szCs w:val="20"/>
              </w:rPr>
            </w:pPr>
          </w:p>
        </w:tc>
        <w:tc>
          <w:tcPr>
            <w:tcW w:w="965" w:type="dxa"/>
            <w:vAlign w:val="center"/>
          </w:tcPr>
          <w:p w14:paraId="4C7AF02F" w14:textId="77777777" w:rsidR="004210EB" w:rsidRPr="004210EB" w:rsidRDefault="004210EB" w:rsidP="00656EAD">
            <w:pPr>
              <w:jc w:val="center"/>
              <w:rPr>
                <w:rFonts w:cstheme="minorHAnsi"/>
                <w:sz w:val="20"/>
                <w:szCs w:val="20"/>
              </w:rPr>
            </w:pPr>
            <w:r w:rsidRPr="004210EB">
              <w:rPr>
                <w:rFonts w:cstheme="minorHAnsi"/>
                <w:sz w:val="20"/>
                <w:szCs w:val="20"/>
              </w:rPr>
              <w:t>10/15</w:t>
            </w:r>
          </w:p>
        </w:tc>
        <w:tc>
          <w:tcPr>
            <w:tcW w:w="3240" w:type="dxa"/>
          </w:tcPr>
          <w:p w14:paraId="235D0E2C" w14:textId="77777777" w:rsidR="004210EB" w:rsidRPr="004210EB" w:rsidRDefault="004210EB" w:rsidP="00656EAD">
            <w:pPr>
              <w:rPr>
                <w:rFonts w:cstheme="minorHAnsi"/>
                <w:sz w:val="20"/>
                <w:szCs w:val="20"/>
              </w:rPr>
            </w:pPr>
            <w:r w:rsidRPr="004210EB">
              <w:rPr>
                <w:rFonts w:cstheme="minorHAnsi"/>
                <w:sz w:val="20"/>
                <w:szCs w:val="20"/>
              </w:rPr>
              <w:t xml:space="preserve">Harvest ideas in class </w:t>
            </w:r>
          </w:p>
          <w:p w14:paraId="43F57252" w14:textId="77777777" w:rsidR="004210EB" w:rsidRPr="004210EB" w:rsidRDefault="004210EB" w:rsidP="00656EAD">
            <w:pPr>
              <w:rPr>
                <w:rFonts w:cstheme="minorHAnsi"/>
                <w:sz w:val="20"/>
                <w:szCs w:val="20"/>
              </w:rPr>
            </w:pPr>
            <w:r w:rsidRPr="004210EB">
              <w:rPr>
                <w:rFonts w:cstheme="minorHAnsi"/>
                <w:sz w:val="20"/>
                <w:szCs w:val="20"/>
              </w:rPr>
              <w:t>Work shop Abstracts</w:t>
            </w:r>
          </w:p>
        </w:tc>
        <w:tc>
          <w:tcPr>
            <w:tcW w:w="4230" w:type="dxa"/>
          </w:tcPr>
          <w:p w14:paraId="3A2F8071" w14:textId="77777777" w:rsidR="004210EB" w:rsidRPr="004210EB" w:rsidRDefault="004210EB" w:rsidP="00656EAD">
            <w:pPr>
              <w:rPr>
                <w:rFonts w:cstheme="minorHAnsi"/>
                <w:sz w:val="20"/>
                <w:szCs w:val="20"/>
              </w:rPr>
            </w:pPr>
            <w:r w:rsidRPr="004210EB">
              <w:rPr>
                <w:rFonts w:cstheme="minorHAnsi"/>
                <w:sz w:val="20"/>
                <w:szCs w:val="20"/>
              </w:rPr>
              <w:t>Set 7</w:t>
            </w:r>
          </w:p>
          <w:p w14:paraId="4B5F41EC" w14:textId="77777777" w:rsidR="004210EB" w:rsidRPr="004210EB" w:rsidRDefault="004210EB" w:rsidP="00656EAD">
            <w:pPr>
              <w:rPr>
                <w:rFonts w:cstheme="minorHAnsi"/>
                <w:sz w:val="20"/>
                <w:szCs w:val="20"/>
              </w:rPr>
            </w:pPr>
            <w:r w:rsidRPr="004210EB">
              <w:rPr>
                <w:rFonts w:cstheme="minorHAnsi"/>
                <w:sz w:val="20"/>
                <w:szCs w:val="20"/>
              </w:rPr>
              <w:t>Anno bib entries of an academic articles</w:t>
            </w:r>
          </w:p>
          <w:p w14:paraId="2070D088" w14:textId="77777777" w:rsidR="004210EB" w:rsidRPr="004210EB" w:rsidRDefault="004210EB" w:rsidP="00656EAD">
            <w:pPr>
              <w:rPr>
                <w:rFonts w:cstheme="minorHAnsi"/>
                <w:sz w:val="20"/>
                <w:szCs w:val="20"/>
              </w:rPr>
            </w:pPr>
            <w:r w:rsidRPr="004210EB">
              <w:rPr>
                <w:rFonts w:cstheme="minorHAnsi"/>
                <w:sz w:val="20"/>
                <w:szCs w:val="20"/>
              </w:rPr>
              <w:t>Anno bib entries of an academic articles</w:t>
            </w:r>
          </w:p>
        </w:tc>
      </w:tr>
      <w:tr w:rsidR="004210EB" w:rsidRPr="004D340F" w14:paraId="4BC09E77" w14:textId="77777777" w:rsidTr="004210EB">
        <w:trPr>
          <w:trHeight w:val="449"/>
        </w:trPr>
        <w:tc>
          <w:tcPr>
            <w:tcW w:w="835" w:type="dxa"/>
            <w:vAlign w:val="center"/>
          </w:tcPr>
          <w:p w14:paraId="05844F87" w14:textId="77777777" w:rsidR="004210EB" w:rsidRPr="004210EB" w:rsidRDefault="004210EB" w:rsidP="00656EAD">
            <w:pPr>
              <w:jc w:val="center"/>
              <w:rPr>
                <w:rFonts w:cstheme="minorHAnsi"/>
                <w:sz w:val="20"/>
                <w:szCs w:val="20"/>
              </w:rPr>
            </w:pPr>
            <w:r w:rsidRPr="004210EB">
              <w:rPr>
                <w:rFonts w:cstheme="minorHAnsi"/>
                <w:sz w:val="20"/>
                <w:szCs w:val="20"/>
              </w:rPr>
              <w:t>10</w:t>
            </w:r>
          </w:p>
        </w:tc>
        <w:tc>
          <w:tcPr>
            <w:tcW w:w="965" w:type="dxa"/>
            <w:vAlign w:val="center"/>
          </w:tcPr>
          <w:p w14:paraId="3FEB91C9" w14:textId="77777777" w:rsidR="004210EB" w:rsidRPr="004210EB" w:rsidRDefault="004210EB" w:rsidP="00656EAD">
            <w:pPr>
              <w:jc w:val="center"/>
              <w:rPr>
                <w:rFonts w:cstheme="minorHAnsi"/>
                <w:sz w:val="20"/>
                <w:szCs w:val="20"/>
              </w:rPr>
            </w:pPr>
            <w:r w:rsidRPr="004210EB">
              <w:rPr>
                <w:rFonts w:cstheme="minorHAnsi"/>
                <w:sz w:val="20"/>
                <w:szCs w:val="20"/>
              </w:rPr>
              <w:t>10/22</w:t>
            </w:r>
          </w:p>
        </w:tc>
        <w:tc>
          <w:tcPr>
            <w:tcW w:w="3240" w:type="dxa"/>
          </w:tcPr>
          <w:p w14:paraId="4B449825" w14:textId="77777777" w:rsidR="004210EB" w:rsidRPr="004210EB" w:rsidRDefault="004210EB" w:rsidP="00656EAD">
            <w:pPr>
              <w:rPr>
                <w:rFonts w:cstheme="minorHAnsi"/>
                <w:sz w:val="20"/>
                <w:szCs w:val="20"/>
              </w:rPr>
            </w:pPr>
            <w:r w:rsidRPr="004210EB">
              <w:rPr>
                <w:rFonts w:cstheme="minorHAnsi"/>
                <w:sz w:val="20"/>
                <w:szCs w:val="20"/>
              </w:rPr>
              <w:t>Submit abstracts</w:t>
            </w:r>
          </w:p>
          <w:p w14:paraId="218DB243" w14:textId="77777777" w:rsidR="004210EB" w:rsidRPr="004210EB" w:rsidRDefault="004210EB" w:rsidP="00656EAD">
            <w:pPr>
              <w:rPr>
                <w:rFonts w:cstheme="minorHAnsi"/>
                <w:sz w:val="20"/>
                <w:szCs w:val="20"/>
              </w:rPr>
            </w:pPr>
            <w:r w:rsidRPr="004210EB">
              <w:rPr>
                <w:rFonts w:cstheme="minorHAnsi"/>
                <w:sz w:val="20"/>
                <w:szCs w:val="20"/>
              </w:rPr>
              <w:t>Begin Posters; layout and design</w:t>
            </w:r>
          </w:p>
        </w:tc>
        <w:tc>
          <w:tcPr>
            <w:tcW w:w="4230" w:type="dxa"/>
          </w:tcPr>
          <w:p w14:paraId="53FC809E" w14:textId="77777777" w:rsidR="004210EB" w:rsidRPr="004210EB" w:rsidRDefault="004210EB" w:rsidP="00656EAD">
            <w:pPr>
              <w:rPr>
                <w:rFonts w:cstheme="minorHAnsi"/>
                <w:sz w:val="20"/>
                <w:szCs w:val="20"/>
              </w:rPr>
            </w:pPr>
          </w:p>
          <w:p w14:paraId="18DF03CB" w14:textId="77777777" w:rsidR="004210EB" w:rsidRPr="004210EB" w:rsidRDefault="004210EB" w:rsidP="00656EAD">
            <w:pPr>
              <w:rPr>
                <w:rFonts w:cstheme="minorHAnsi"/>
                <w:sz w:val="20"/>
                <w:szCs w:val="20"/>
              </w:rPr>
            </w:pPr>
            <w:r w:rsidRPr="004210EB">
              <w:rPr>
                <w:rFonts w:cstheme="minorHAnsi"/>
                <w:sz w:val="20"/>
                <w:szCs w:val="20"/>
              </w:rPr>
              <w:t>Abstracts  Rough Draft</w:t>
            </w:r>
          </w:p>
          <w:p w14:paraId="3EA146C8" w14:textId="77777777" w:rsidR="004210EB" w:rsidRPr="004210EB" w:rsidRDefault="004210EB" w:rsidP="00656EAD">
            <w:pPr>
              <w:rPr>
                <w:rFonts w:cstheme="minorHAnsi"/>
                <w:sz w:val="20"/>
                <w:szCs w:val="20"/>
              </w:rPr>
            </w:pPr>
          </w:p>
        </w:tc>
      </w:tr>
      <w:tr w:rsidR="004210EB" w:rsidRPr="004D340F" w14:paraId="1FFA2B93" w14:textId="77777777" w:rsidTr="004210EB">
        <w:tc>
          <w:tcPr>
            <w:tcW w:w="835" w:type="dxa"/>
            <w:vAlign w:val="center"/>
          </w:tcPr>
          <w:p w14:paraId="378C0F87" w14:textId="77777777" w:rsidR="004210EB" w:rsidRPr="004210EB" w:rsidRDefault="004210EB" w:rsidP="00656EAD">
            <w:pPr>
              <w:jc w:val="center"/>
              <w:rPr>
                <w:rFonts w:cstheme="minorHAnsi"/>
                <w:sz w:val="20"/>
                <w:szCs w:val="20"/>
              </w:rPr>
            </w:pPr>
            <w:r w:rsidRPr="004210EB">
              <w:rPr>
                <w:rFonts w:cstheme="minorHAnsi"/>
                <w:sz w:val="20"/>
                <w:szCs w:val="20"/>
              </w:rPr>
              <w:t>11</w:t>
            </w:r>
          </w:p>
        </w:tc>
        <w:tc>
          <w:tcPr>
            <w:tcW w:w="965" w:type="dxa"/>
            <w:vAlign w:val="center"/>
          </w:tcPr>
          <w:p w14:paraId="133C6EC9" w14:textId="77777777" w:rsidR="004210EB" w:rsidRPr="004210EB" w:rsidRDefault="004210EB" w:rsidP="00656EAD">
            <w:pPr>
              <w:jc w:val="center"/>
              <w:rPr>
                <w:rFonts w:cstheme="minorHAnsi"/>
                <w:sz w:val="20"/>
                <w:szCs w:val="20"/>
              </w:rPr>
            </w:pPr>
            <w:r w:rsidRPr="004210EB">
              <w:rPr>
                <w:rFonts w:cstheme="minorHAnsi"/>
                <w:sz w:val="20"/>
                <w:szCs w:val="20"/>
              </w:rPr>
              <w:t>10/29</w:t>
            </w:r>
          </w:p>
        </w:tc>
        <w:tc>
          <w:tcPr>
            <w:tcW w:w="3240" w:type="dxa"/>
          </w:tcPr>
          <w:p w14:paraId="1072C61A" w14:textId="77777777" w:rsidR="004210EB" w:rsidRPr="004210EB" w:rsidRDefault="004210EB" w:rsidP="00656EAD">
            <w:pPr>
              <w:rPr>
                <w:rFonts w:cstheme="minorHAnsi"/>
                <w:sz w:val="20"/>
                <w:szCs w:val="20"/>
              </w:rPr>
            </w:pPr>
            <w:r w:rsidRPr="004210EB">
              <w:rPr>
                <w:rFonts w:cstheme="minorHAnsi"/>
                <w:sz w:val="20"/>
                <w:szCs w:val="20"/>
              </w:rPr>
              <w:t xml:space="preserve">Begin </w:t>
            </w:r>
            <w:proofErr w:type="spellStart"/>
            <w:r w:rsidRPr="004210EB">
              <w:rPr>
                <w:rFonts w:cstheme="minorHAnsi"/>
                <w:sz w:val="20"/>
                <w:szCs w:val="20"/>
              </w:rPr>
              <w:t>Powerpoint</w:t>
            </w:r>
            <w:proofErr w:type="spellEnd"/>
            <w:r w:rsidRPr="004210EB">
              <w:rPr>
                <w:rFonts w:cstheme="minorHAnsi"/>
                <w:sz w:val="20"/>
                <w:szCs w:val="20"/>
              </w:rPr>
              <w:t xml:space="preserve"> layout</w:t>
            </w:r>
          </w:p>
        </w:tc>
        <w:tc>
          <w:tcPr>
            <w:tcW w:w="4230" w:type="dxa"/>
          </w:tcPr>
          <w:p w14:paraId="1E2685F3" w14:textId="77777777" w:rsidR="004210EB" w:rsidRPr="004210EB" w:rsidRDefault="004210EB" w:rsidP="00656EAD">
            <w:pPr>
              <w:rPr>
                <w:rFonts w:cstheme="minorHAnsi"/>
                <w:sz w:val="20"/>
                <w:szCs w:val="20"/>
              </w:rPr>
            </w:pPr>
            <w:r w:rsidRPr="004210EB">
              <w:rPr>
                <w:rFonts w:cstheme="minorHAnsi"/>
                <w:sz w:val="20"/>
                <w:szCs w:val="20"/>
              </w:rPr>
              <w:t>Abstracts finished</w:t>
            </w:r>
          </w:p>
          <w:p w14:paraId="46ED7F16" w14:textId="77777777" w:rsidR="004210EB" w:rsidRPr="004210EB" w:rsidRDefault="004210EB" w:rsidP="00656EAD">
            <w:pPr>
              <w:rPr>
                <w:rFonts w:cstheme="minorHAnsi"/>
                <w:sz w:val="20"/>
                <w:szCs w:val="20"/>
              </w:rPr>
            </w:pPr>
          </w:p>
        </w:tc>
      </w:tr>
      <w:tr w:rsidR="004210EB" w:rsidRPr="004D340F" w14:paraId="1F07208E" w14:textId="77777777" w:rsidTr="004210EB">
        <w:tc>
          <w:tcPr>
            <w:tcW w:w="835" w:type="dxa"/>
            <w:vAlign w:val="center"/>
          </w:tcPr>
          <w:p w14:paraId="5B667992" w14:textId="77777777" w:rsidR="004210EB" w:rsidRPr="004210EB" w:rsidRDefault="004210EB" w:rsidP="00656EAD">
            <w:pPr>
              <w:jc w:val="center"/>
              <w:rPr>
                <w:rFonts w:cstheme="minorHAnsi"/>
                <w:sz w:val="20"/>
                <w:szCs w:val="20"/>
              </w:rPr>
            </w:pPr>
            <w:r w:rsidRPr="004210EB">
              <w:rPr>
                <w:rFonts w:cstheme="minorHAnsi"/>
                <w:sz w:val="20"/>
                <w:szCs w:val="20"/>
              </w:rPr>
              <w:t>12</w:t>
            </w:r>
          </w:p>
        </w:tc>
        <w:tc>
          <w:tcPr>
            <w:tcW w:w="965" w:type="dxa"/>
            <w:vAlign w:val="center"/>
          </w:tcPr>
          <w:p w14:paraId="0552C7B6" w14:textId="77777777" w:rsidR="004210EB" w:rsidRPr="004210EB" w:rsidRDefault="004210EB" w:rsidP="00656EAD">
            <w:pPr>
              <w:jc w:val="center"/>
              <w:rPr>
                <w:rFonts w:cstheme="minorHAnsi"/>
                <w:sz w:val="20"/>
                <w:szCs w:val="20"/>
              </w:rPr>
            </w:pPr>
            <w:r w:rsidRPr="004210EB">
              <w:rPr>
                <w:rFonts w:cstheme="minorHAnsi"/>
                <w:sz w:val="20"/>
                <w:szCs w:val="20"/>
              </w:rPr>
              <w:t>11/5</w:t>
            </w:r>
          </w:p>
        </w:tc>
        <w:tc>
          <w:tcPr>
            <w:tcW w:w="3240" w:type="dxa"/>
          </w:tcPr>
          <w:p w14:paraId="53C43349" w14:textId="77777777" w:rsidR="004210EB" w:rsidRPr="004210EB" w:rsidRDefault="004210EB" w:rsidP="00656EAD">
            <w:pPr>
              <w:rPr>
                <w:rFonts w:cstheme="minorHAnsi"/>
                <w:sz w:val="20"/>
                <w:szCs w:val="20"/>
              </w:rPr>
            </w:pPr>
          </w:p>
        </w:tc>
        <w:tc>
          <w:tcPr>
            <w:tcW w:w="4230" w:type="dxa"/>
          </w:tcPr>
          <w:p w14:paraId="28F04AC4" w14:textId="77777777" w:rsidR="004210EB" w:rsidRPr="004210EB" w:rsidRDefault="004210EB" w:rsidP="00656EAD">
            <w:pPr>
              <w:rPr>
                <w:rFonts w:cstheme="minorHAnsi"/>
                <w:sz w:val="20"/>
                <w:szCs w:val="20"/>
              </w:rPr>
            </w:pPr>
            <w:r w:rsidRPr="004210EB">
              <w:rPr>
                <w:rFonts w:cstheme="minorHAnsi"/>
                <w:sz w:val="20"/>
                <w:szCs w:val="20"/>
              </w:rPr>
              <w:t>Poster  Draft</w:t>
            </w:r>
          </w:p>
          <w:p w14:paraId="2571137A" w14:textId="77777777" w:rsidR="004210EB" w:rsidRPr="004210EB" w:rsidRDefault="004210EB" w:rsidP="00656EAD">
            <w:pPr>
              <w:rPr>
                <w:rFonts w:cstheme="minorHAnsi"/>
                <w:sz w:val="20"/>
                <w:szCs w:val="20"/>
              </w:rPr>
            </w:pPr>
          </w:p>
        </w:tc>
      </w:tr>
      <w:tr w:rsidR="004210EB" w:rsidRPr="004D340F" w14:paraId="6AACF3A3" w14:textId="77777777" w:rsidTr="004210EB">
        <w:tc>
          <w:tcPr>
            <w:tcW w:w="835" w:type="dxa"/>
            <w:vAlign w:val="center"/>
          </w:tcPr>
          <w:p w14:paraId="6F78B655" w14:textId="77777777" w:rsidR="004210EB" w:rsidRPr="004210EB" w:rsidRDefault="004210EB" w:rsidP="00656EAD">
            <w:pPr>
              <w:jc w:val="center"/>
              <w:rPr>
                <w:rFonts w:cstheme="minorHAnsi"/>
                <w:sz w:val="20"/>
                <w:szCs w:val="20"/>
              </w:rPr>
            </w:pPr>
            <w:r w:rsidRPr="004210EB">
              <w:rPr>
                <w:rFonts w:cstheme="minorHAnsi"/>
                <w:sz w:val="20"/>
                <w:szCs w:val="20"/>
              </w:rPr>
              <w:t>13</w:t>
            </w:r>
          </w:p>
        </w:tc>
        <w:tc>
          <w:tcPr>
            <w:tcW w:w="965" w:type="dxa"/>
            <w:vAlign w:val="center"/>
          </w:tcPr>
          <w:p w14:paraId="04F7D76A" w14:textId="77777777" w:rsidR="004210EB" w:rsidRPr="004210EB" w:rsidRDefault="004210EB" w:rsidP="00656EAD">
            <w:pPr>
              <w:jc w:val="center"/>
              <w:rPr>
                <w:rFonts w:cstheme="minorHAnsi"/>
                <w:b/>
                <w:sz w:val="20"/>
                <w:szCs w:val="20"/>
              </w:rPr>
            </w:pPr>
            <w:r w:rsidRPr="004210EB">
              <w:rPr>
                <w:rFonts w:cstheme="minorHAnsi"/>
                <w:sz w:val="20"/>
                <w:szCs w:val="20"/>
              </w:rPr>
              <w:t>11/12</w:t>
            </w:r>
          </w:p>
        </w:tc>
        <w:tc>
          <w:tcPr>
            <w:tcW w:w="3240" w:type="dxa"/>
          </w:tcPr>
          <w:p w14:paraId="330FACCA" w14:textId="77777777" w:rsidR="004210EB" w:rsidRPr="004210EB" w:rsidRDefault="004210EB" w:rsidP="00656EAD">
            <w:pPr>
              <w:rPr>
                <w:rFonts w:cstheme="minorHAnsi"/>
                <w:sz w:val="20"/>
                <w:szCs w:val="20"/>
              </w:rPr>
            </w:pPr>
          </w:p>
        </w:tc>
        <w:tc>
          <w:tcPr>
            <w:tcW w:w="4230" w:type="dxa"/>
          </w:tcPr>
          <w:p w14:paraId="7B648C75" w14:textId="77777777" w:rsidR="004210EB" w:rsidRPr="004210EB" w:rsidRDefault="004210EB" w:rsidP="00656EAD">
            <w:pPr>
              <w:rPr>
                <w:rFonts w:cstheme="minorHAnsi"/>
                <w:sz w:val="20"/>
                <w:szCs w:val="20"/>
              </w:rPr>
            </w:pPr>
            <w:r w:rsidRPr="004210EB">
              <w:rPr>
                <w:rFonts w:cstheme="minorHAnsi"/>
                <w:sz w:val="20"/>
                <w:szCs w:val="20"/>
              </w:rPr>
              <w:t>Poster done</w:t>
            </w:r>
          </w:p>
          <w:p w14:paraId="5B6D64DB" w14:textId="77777777" w:rsidR="004210EB" w:rsidRPr="004210EB" w:rsidRDefault="004210EB" w:rsidP="00656EAD">
            <w:pPr>
              <w:rPr>
                <w:rFonts w:cstheme="minorHAnsi"/>
                <w:sz w:val="20"/>
                <w:szCs w:val="20"/>
              </w:rPr>
            </w:pPr>
          </w:p>
        </w:tc>
      </w:tr>
      <w:tr w:rsidR="004210EB" w:rsidRPr="004D340F" w14:paraId="4EEF77CE" w14:textId="77777777" w:rsidTr="004210EB">
        <w:tc>
          <w:tcPr>
            <w:tcW w:w="835" w:type="dxa"/>
            <w:vAlign w:val="center"/>
          </w:tcPr>
          <w:p w14:paraId="080BA56F" w14:textId="77777777" w:rsidR="004210EB" w:rsidRPr="004210EB" w:rsidRDefault="004210EB" w:rsidP="00656EAD">
            <w:pPr>
              <w:jc w:val="center"/>
              <w:rPr>
                <w:rFonts w:cstheme="minorHAnsi"/>
                <w:sz w:val="20"/>
                <w:szCs w:val="20"/>
              </w:rPr>
            </w:pPr>
            <w:r w:rsidRPr="004210EB">
              <w:rPr>
                <w:rFonts w:cstheme="minorHAnsi"/>
                <w:sz w:val="20"/>
                <w:szCs w:val="20"/>
              </w:rPr>
              <w:lastRenderedPageBreak/>
              <w:t>14</w:t>
            </w:r>
          </w:p>
        </w:tc>
        <w:tc>
          <w:tcPr>
            <w:tcW w:w="965" w:type="dxa"/>
            <w:vAlign w:val="center"/>
          </w:tcPr>
          <w:p w14:paraId="41D65869" w14:textId="77777777" w:rsidR="004210EB" w:rsidRPr="004210EB" w:rsidRDefault="004210EB" w:rsidP="00656EAD">
            <w:pPr>
              <w:jc w:val="center"/>
              <w:rPr>
                <w:rFonts w:cstheme="minorHAnsi"/>
                <w:sz w:val="20"/>
                <w:szCs w:val="20"/>
              </w:rPr>
            </w:pPr>
            <w:r w:rsidRPr="004210EB">
              <w:rPr>
                <w:rFonts w:cstheme="minorHAnsi"/>
                <w:sz w:val="20"/>
                <w:szCs w:val="20"/>
              </w:rPr>
              <w:t>11/19</w:t>
            </w:r>
          </w:p>
        </w:tc>
        <w:tc>
          <w:tcPr>
            <w:tcW w:w="3240" w:type="dxa"/>
          </w:tcPr>
          <w:p w14:paraId="570A79C0" w14:textId="77777777" w:rsidR="004210EB" w:rsidRPr="004210EB" w:rsidRDefault="004210EB" w:rsidP="00656EAD">
            <w:pPr>
              <w:rPr>
                <w:rFonts w:cstheme="minorHAnsi"/>
                <w:sz w:val="20"/>
                <w:szCs w:val="20"/>
              </w:rPr>
            </w:pPr>
          </w:p>
        </w:tc>
        <w:tc>
          <w:tcPr>
            <w:tcW w:w="4230" w:type="dxa"/>
          </w:tcPr>
          <w:p w14:paraId="47EDB123" w14:textId="77777777" w:rsidR="004210EB" w:rsidRPr="004210EB" w:rsidRDefault="004210EB" w:rsidP="00656EAD">
            <w:pPr>
              <w:rPr>
                <w:rFonts w:cstheme="minorHAnsi"/>
                <w:sz w:val="20"/>
                <w:szCs w:val="20"/>
              </w:rPr>
            </w:pPr>
            <w:r w:rsidRPr="004210EB">
              <w:rPr>
                <w:rFonts w:cstheme="minorHAnsi"/>
                <w:sz w:val="20"/>
                <w:szCs w:val="20"/>
              </w:rPr>
              <w:t>Presentation draft</w:t>
            </w:r>
          </w:p>
          <w:p w14:paraId="04B16542" w14:textId="77777777" w:rsidR="004210EB" w:rsidRPr="004210EB" w:rsidRDefault="004210EB" w:rsidP="00656EAD">
            <w:pPr>
              <w:rPr>
                <w:rFonts w:cstheme="minorHAnsi"/>
                <w:b/>
                <w:sz w:val="20"/>
                <w:szCs w:val="20"/>
              </w:rPr>
            </w:pPr>
          </w:p>
        </w:tc>
      </w:tr>
      <w:tr w:rsidR="004210EB" w:rsidRPr="004D340F" w14:paraId="21A5058C" w14:textId="77777777" w:rsidTr="004210EB">
        <w:tc>
          <w:tcPr>
            <w:tcW w:w="835" w:type="dxa"/>
            <w:vAlign w:val="center"/>
          </w:tcPr>
          <w:p w14:paraId="53D3E690" w14:textId="77777777" w:rsidR="004210EB" w:rsidRPr="004210EB" w:rsidRDefault="004210EB" w:rsidP="00656EAD">
            <w:pPr>
              <w:jc w:val="center"/>
              <w:rPr>
                <w:rFonts w:cstheme="minorHAnsi"/>
                <w:sz w:val="20"/>
                <w:szCs w:val="20"/>
              </w:rPr>
            </w:pPr>
            <w:r w:rsidRPr="004210EB">
              <w:rPr>
                <w:rFonts w:cstheme="minorHAnsi"/>
                <w:sz w:val="20"/>
                <w:szCs w:val="20"/>
              </w:rPr>
              <w:t>15</w:t>
            </w:r>
          </w:p>
        </w:tc>
        <w:tc>
          <w:tcPr>
            <w:tcW w:w="965" w:type="dxa"/>
            <w:vAlign w:val="center"/>
          </w:tcPr>
          <w:p w14:paraId="0340FC28" w14:textId="77777777" w:rsidR="004210EB" w:rsidRPr="004210EB" w:rsidRDefault="004210EB" w:rsidP="00656EAD">
            <w:pPr>
              <w:jc w:val="center"/>
              <w:rPr>
                <w:rFonts w:cstheme="minorHAnsi"/>
                <w:b/>
                <w:sz w:val="20"/>
                <w:szCs w:val="20"/>
              </w:rPr>
            </w:pPr>
            <w:r w:rsidRPr="004210EB">
              <w:rPr>
                <w:rFonts w:cstheme="minorHAnsi"/>
                <w:sz w:val="20"/>
                <w:szCs w:val="20"/>
              </w:rPr>
              <w:t>11/26</w:t>
            </w:r>
          </w:p>
        </w:tc>
        <w:tc>
          <w:tcPr>
            <w:tcW w:w="3240" w:type="dxa"/>
          </w:tcPr>
          <w:p w14:paraId="6F1635D6" w14:textId="77777777" w:rsidR="004210EB" w:rsidRPr="004210EB" w:rsidRDefault="004210EB" w:rsidP="00656EAD">
            <w:pPr>
              <w:rPr>
                <w:rFonts w:cstheme="minorHAnsi"/>
                <w:b/>
                <w:sz w:val="20"/>
                <w:szCs w:val="20"/>
              </w:rPr>
            </w:pPr>
            <w:r w:rsidRPr="004210EB">
              <w:rPr>
                <w:rFonts w:cstheme="minorHAnsi"/>
                <w:b/>
                <w:sz w:val="20"/>
                <w:szCs w:val="20"/>
              </w:rPr>
              <w:t>OFF THANKSGIVING</w:t>
            </w:r>
          </w:p>
        </w:tc>
        <w:tc>
          <w:tcPr>
            <w:tcW w:w="4230" w:type="dxa"/>
          </w:tcPr>
          <w:p w14:paraId="421C527F" w14:textId="77777777" w:rsidR="004210EB" w:rsidRPr="004210EB" w:rsidRDefault="004210EB" w:rsidP="00656EAD">
            <w:pPr>
              <w:rPr>
                <w:rFonts w:cstheme="minorHAnsi"/>
                <w:sz w:val="20"/>
                <w:szCs w:val="20"/>
              </w:rPr>
            </w:pPr>
          </w:p>
          <w:p w14:paraId="5395B75D" w14:textId="77777777" w:rsidR="004210EB" w:rsidRPr="004210EB" w:rsidRDefault="004210EB" w:rsidP="00656EAD">
            <w:pPr>
              <w:rPr>
                <w:rFonts w:cstheme="minorHAnsi"/>
                <w:sz w:val="20"/>
                <w:szCs w:val="20"/>
              </w:rPr>
            </w:pPr>
          </w:p>
        </w:tc>
      </w:tr>
      <w:tr w:rsidR="004210EB" w:rsidRPr="004D340F" w14:paraId="36A7C67D" w14:textId="77777777" w:rsidTr="004210EB">
        <w:tc>
          <w:tcPr>
            <w:tcW w:w="835" w:type="dxa"/>
            <w:vAlign w:val="center"/>
          </w:tcPr>
          <w:p w14:paraId="52D2864D" w14:textId="77777777" w:rsidR="004210EB" w:rsidRPr="004210EB" w:rsidRDefault="004210EB" w:rsidP="00656EAD">
            <w:pPr>
              <w:jc w:val="center"/>
              <w:rPr>
                <w:rFonts w:cstheme="minorHAnsi"/>
                <w:sz w:val="20"/>
                <w:szCs w:val="20"/>
              </w:rPr>
            </w:pPr>
            <w:r w:rsidRPr="004210EB">
              <w:rPr>
                <w:rFonts w:cstheme="minorHAnsi"/>
                <w:sz w:val="20"/>
                <w:szCs w:val="20"/>
              </w:rPr>
              <w:t>16</w:t>
            </w:r>
          </w:p>
        </w:tc>
        <w:tc>
          <w:tcPr>
            <w:tcW w:w="965" w:type="dxa"/>
            <w:vAlign w:val="center"/>
          </w:tcPr>
          <w:p w14:paraId="71772BE2" w14:textId="77777777" w:rsidR="004210EB" w:rsidRPr="004210EB" w:rsidRDefault="004210EB" w:rsidP="00656EAD">
            <w:pPr>
              <w:jc w:val="center"/>
              <w:rPr>
                <w:rFonts w:cstheme="minorHAnsi"/>
                <w:sz w:val="20"/>
                <w:szCs w:val="20"/>
              </w:rPr>
            </w:pPr>
            <w:r w:rsidRPr="004210EB">
              <w:rPr>
                <w:rFonts w:cstheme="minorHAnsi"/>
                <w:sz w:val="20"/>
                <w:szCs w:val="20"/>
              </w:rPr>
              <w:t>12/3</w:t>
            </w:r>
          </w:p>
        </w:tc>
        <w:tc>
          <w:tcPr>
            <w:tcW w:w="3240" w:type="dxa"/>
          </w:tcPr>
          <w:p w14:paraId="03DB7D3C" w14:textId="77777777" w:rsidR="004210EB" w:rsidRPr="004210EB" w:rsidRDefault="004210EB" w:rsidP="00656EAD">
            <w:pPr>
              <w:rPr>
                <w:rFonts w:cstheme="minorHAnsi"/>
                <w:sz w:val="20"/>
                <w:szCs w:val="20"/>
              </w:rPr>
            </w:pPr>
          </w:p>
        </w:tc>
        <w:tc>
          <w:tcPr>
            <w:tcW w:w="4230" w:type="dxa"/>
          </w:tcPr>
          <w:p w14:paraId="16600B4A" w14:textId="77777777" w:rsidR="004210EB" w:rsidRPr="004210EB" w:rsidRDefault="004210EB" w:rsidP="00656EAD">
            <w:pPr>
              <w:rPr>
                <w:rFonts w:cstheme="minorHAnsi"/>
                <w:sz w:val="20"/>
                <w:szCs w:val="20"/>
              </w:rPr>
            </w:pPr>
            <w:r w:rsidRPr="004210EB">
              <w:rPr>
                <w:rFonts w:cstheme="minorHAnsi"/>
                <w:sz w:val="20"/>
                <w:szCs w:val="20"/>
              </w:rPr>
              <w:t>5-10 Ten minute talk</w:t>
            </w:r>
          </w:p>
          <w:p w14:paraId="7D9DDAF7" w14:textId="77777777" w:rsidR="004210EB" w:rsidRPr="004210EB" w:rsidRDefault="004210EB" w:rsidP="00656EAD">
            <w:pPr>
              <w:rPr>
                <w:rFonts w:cstheme="minorHAnsi"/>
                <w:sz w:val="20"/>
                <w:szCs w:val="20"/>
              </w:rPr>
            </w:pPr>
          </w:p>
        </w:tc>
      </w:tr>
      <w:tr w:rsidR="004210EB" w:rsidRPr="004D340F" w14:paraId="1180A752" w14:textId="77777777" w:rsidTr="004210EB">
        <w:tc>
          <w:tcPr>
            <w:tcW w:w="835" w:type="dxa"/>
            <w:vAlign w:val="center"/>
          </w:tcPr>
          <w:p w14:paraId="5D7689EB" w14:textId="77777777" w:rsidR="004210EB" w:rsidRPr="004210EB" w:rsidRDefault="004210EB" w:rsidP="00656EAD">
            <w:pPr>
              <w:jc w:val="center"/>
              <w:rPr>
                <w:rFonts w:cstheme="minorHAnsi"/>
                <w:sz w:val="20"/>
                <w:szCs w:val="20"/>
              </w:rPr>
            </w:pPr>
            <w:r w:rsidRPr="004210EB">
              <w:rPr>
                <w:rFonts w:cstheme="minorHAnsi"/>
                <w:sz w:val="20"/>
                <w:szCs w:val="20"/>
              </w:rPr>
              <w:t>17</w:t>
            </w:r>
          </w:p>
        </w:tc>
        <w:tc>
          <w:tcPr>
            <w:tcW w:w="965" w:type="dxa"/>
            <w:vAlign w:val="center"/>
          </w:tcPr>
          <w:p w14:paraId="2795D46A" w14:textId="77777777" w:rsidR="004210EB" w:rsidRPr="004210EB" w:rsidRDefault="004210EB" w:rsidP="00656EAD">
            <w:pPr>
              <w:jc w:val="center"/>
              <w:rPr>
                <w:rFonts w:cstheme="minorHAnsi"/>
                <w:sz w:val="20"/>
                <w:szCs w:val="20"/>
              </w:rPr>
            </w:pPr>
            <w:r w:rsidRPr="004210EB">
              <w:rPr>
                <w:rFonts w:cstheme="minorHAnsi"/>
                <w:sz w:val="20"/>
                <w:szCs w:val="20"/>
              </w:rPr>
              <w:t>12/10</w:t>
            </w:r>
          </w:p>
        </w:tc>
        <w:tc>
          <w:tcPr>
            <w:tcW w:w="3240" w:type="dxa"/>
          </w:tcPr>
          <w:p w14:paraId="3A02AA65" w14:textId="77777777" w:rsidR="004210EB" w:rsidRPr="004210EB" w:rsidRDefault="004210EB" w:rsidP="00656EAD">
            <w:pPr>
              <w:rPr>
                <w:rFonts w:cstheme="minorHAnsi"/>
                <w:sz w:val="20"/>
                <w:szCs w:val="20"/>
              </w:rPr>
            </w:pPr>
          </w:p>
        </w:tc>
        <w:tc>
          <w:tcPr>
            <w:tcW w:w="4230" w:type="dxa"/>
          </w:tcPr>
          <w:p w14:paraId="134FADE6" w14:textId="77777777" w:rsidR="004210EB" w:rsidRPr="004210EB" w:rsidRDefault="004210EB" w:rsidP="00656EAD">
            <w:pPr>
              <w:rPr>
                <w:rFonts w:cstheme="minorHAnsi"/>
                <w:sz w:val="20"/>
                <w:szCs w:val="20"/>
              </w:rPr>
            </w:pPr>
            <w:r w:rsidRPr="004210EB">
              <w:rPr>
                <w:rFonts w:cstheme="minorHAnsi"/>
                <w:sz w:val="20"/>
                <w:szCs w:val="20"/>
              </w:rPr>
              <w:t>Fifteen minute talk</w:t>
            </w:r>
          </w:p>
          <w:p w14:paraId="72CF15C9" w14:textId="77777777" w:rsidR="004210EB" w:rsidRPr="004210EB" w:rsidRDefault="004210EB" w:rsidP="00656EAD">
            <w:pPr>
              <w:rPr>
                <w:rFonts w:cstheme="minorHAnsi"/>
                <w:sz w:val="20"/>
                <w:szCs w:val="20"/>
              </w:rPr>
            </w:pPr>
          </w:p>
        </w:tc>
      </w:tr>
    </w:tbl>
    <w:p w14:paraId="055F2536" w14:textId="77777777" w:rsidR="004210EB" w:rsidRDefault="004210EB" w:rsidP="00AF3FE7">
      <w:pPr>
        <w:rPr>
          <w:color w:val="000000"/>
          <w:sz w:val="22"/>
          <w:szCs w:val="22"/>
        </w:rPr>
      </w:pPr>
    </w:p>
    <w:p w14:paraId="2B0D855F" w14:textId="77777777" w:rsidR="004210EB" w:rsidRPr="004210EB" w:rsidRDefault="004210EB" w:rsidP="004210EB">
      <w:pPr>
        <w:ind w:left="2160" w:hanging="2160"/>
        <w:rPr>
          <w:b/>
          <w:bCs/>
          <w:sz w:val="22"/>
        </w:rPr>
      </w:pPr>
      <w:r w:rsidRPr="004210EB">
        <w:rPr>
          <w:b/>
          <w:bCs/>
          <w:sz w:val="22"/>
        </w:rPr>
        <w:t>COURSE COMPETENCIES</w:t>
      </w:r>
    </w:p>
    <w:p w14:paraId="3F0E5A0C" w14:textId="7B8CC050" w:rsidR="004210EB" w:rsidRPr="004210EB" w:rsidRDefault="004210EB" w:rsidP="004210EB">
      <w:pPr>
        <w:pStyle w:val="ListParagraph"/>
        <w:numPr>
          <w:ilvl w:val="0"/>
          <w:numId w:val="7"/>
        </w:numPr>
        <w:rPr>
          <w:color w:val="000000"/>
          <w:sz w:val="22"/>
          <w:szCs w:val="22"/>
        </w:rPr>
      </w:pPr>
      <w:r w:rsidRPr="004210EB">
        <w:rPr>
          <w:color w:val="000000"/>
          <w:sz w:val="22"/>
          <w:szCs w:val="22"/>
        </w:rPr>
        <w:t>Interpret literature using critical thinking strategies</w:t>
      </w:r>
    </w:p>
    <w:p w14:paraId="4A7DCDE9" w14:textId="44190AA5" w:rsidR="004210EB" w:rsidRPr="004210EB" w:rsidRDefault="004210EB" w:rsidP="004210EB">
      <w:pPr>
        <w:pStyle w:val="ListParagraph"/>
        <w:numPr>
          <w:ilvl w:val="0"/>
          <w:numId w:val="7"/>
        </w:numPr>
        <w:rPr>
          <w:color w:val="000000"/>
          <w:sz w:val="22"/>
          <w:szCs w:val="22"/>
        </w:rPr>
      </w:pPr>
      <w:r w:rsidRPr="004210EB">
        <w:rPr>
          <w:color w:val="000000"/>
          <w:sz w:val="22"/>
          <w:szCs w:val="22"/>
        </w:rPr>
        <w:t>Assess the characteristics, styles, and conventions of various literary genres</w:t>
      </w:r>
    </w:p>
    <w:p w14:paraId="4DEFEBE8" w14:textId="71ABFBF0" w:rsidR="004210EB" w:rsidRPr="004210EB" w:rsidRDefault="004210EB" w:rsidP="004210EB">
      <w:pPr>
        <w:pStyle w:val="ListParagraph"/>
        <w:numPr>
          <w:ilvl w:val="0"/>
          <w:numId w:val="7"/>
        </w:numPr>
        <w:rPr>
          <w:color w:val="000000"/>
          <w:sz w:val="22"/>
          <w:szCs w:val="22"/>
        </w:rPr>
      </w:pPr>
      <w:r w:rsidRPr="004210EB">
        <w:rPr>
          <w:color w:val="000000"/>
          <w:sz w:val="22"/>
          <w:szCs w:val="22"/>
        </w:rPr>
        <w:t>Assess the elements, styles, and conventions of various literary texts</w:t>
      </w:r>
    </w:p>
    <w:p w14:paraId="3E3CD832" w14:textId="3E5FA454" w:rsidR="004210EB" w:rsidRPr="004210EB" w:rsidRDefault="004210EB" w:rsidP="004210EB">
      <w:pPr>
        <w:pStyle w:val="ListParagraph"/>
        <w:numPr>
          <w:ilvl w:val="0"/>
          <w:numId w:val="7"/>
        </w:numPr>
        <w:rPr>
          <w:color w:val="000000"/>
          <w:sz w:val="22"/>
          <w:szCs w:val="22"/>
        </w:rPr>
      </w:pPr>
      <w:r w:rsidRPr="004210EB">
        <w:rPr>
          <w:color w:val="000000"/>
          <w:sz w:val="22"/>
          <w:szCs w:val="22"/>
        </w:rPr>
        <w:t>Assess characteristics, styles, and conventions of various literary movements</w:t>
      </w:r>
    </w:p>
    <w:p w14:paraId="29F61650" w14:textId="4B8AA8E8" w:rsidR="004210EB" w:rsidRPr="004210EB" w:rsidRDefault="004210EB" w:rsidP="004210EB">
      <w:pPr>
        <w:pStyle w:val="ListParagraph"/>
        <w:numPr>
          <w:ilvl w:val="0"/>
          <w:numId w:val="7"/>
        </w:numPr>
        <w:rPr>
          <w:color w:val="000000"/>
          <w:sz w:val="22"/>
          <w:szCs w:val="22"/>
        </w:rPr>
      </w:pPr>
      <w:r w:rsidRPr="004210EB">
        <w:rPr>
          <w:color w:val="000000"/>
          <w:sz w:val="22"/>
          <w:szCs w:val="22"/>
        </w:rPr>
        <w:t>Analyze the role literature has played in understanding the human experience for both historical and contemporary society</w:t>
      </w:r>
    </w:p>
    <w:p w14:paraId="15192985" w14:textId="43D2CA26" w:rsidR="004210EB" w:rsidRPr="004210EB" w:rsidRDefault="004210EB" w:rsidP="004210EB">
      <w:pPr>
        <w:pStyle w:val="ListParagraph"/>
        <w:numPr>
          <w:ilvl w:val="0"/>
          <w:numId w:val="7"/>
        </w:numPr>
        <w:rPr>
          <w:color w:val="000000"/>
          <w:sz w:val="22"/>
          <w:szCs w:val="22"/>
        </w:rPr>
      </w:pPr>
      <w:r w:rsidRPr="004210EB">
        <w:rPr>
          <w:color w:val="000000"/>
          <w:sz w:val="22"/>
          <w:szCs w:val="22"/>
        </w:rPr>
        <w:t>Compose original, critical responses to literary texts</w:t>
      </w:r>
    </w:p>
    <w:p w14:paraId="5CCFCD8D" w14:textId="77777777" w:rsidR="004210EB" w:rsidRPr="000B2568" w:rsidRDefault="004210EB" w:rsidP="00AF3FE7">
      <w:pPr>
        <w:rPr>
          <w:color w:val="000000"/>
          <w:sz w:val="22"/>
          <w:szCs w:val="22"/>
        </w:rPr>
      </w:pPr>
    </w:p>
    <w:p w14:paraId="59D86398" w14:textId="77777777" w:rsidR="004210EB" w:rsidRPr="00347F59" w:rsidRDefault="004210EB" w:rsidP="004210EB">
      <w:pPr>
        <w:tabs>
          <w:tab w:val="left" w:pos="2160"/>
        </w:tabs>
        <w:ind w:left="2160" w:hanging="2160"/>
      </w:pPr>
      <w:r w:rsidRPr="00347F59">
        <w:rPr>
          <w:b/>
        </w:rPr>
        <w:t>Withdrawal Policy</w:t>
      </w:r>
      <w:r w:rsidRPr="00347F59">
        <w:rPr>
          <w:color w:val="000000"/>
        </w:rPr>
        <w:tab/>
      </w:r>
      <w:r w:rsidRPr="00347F59">
        <w:t>Students may withdraw without academic penalty from any course by the established deadline. This will result in a grade of 'W' for the course and will not count against the student's GPA. Students will be permitted a maximum of two withdrawals per course. Upon the third attempt, the student WILL NOT be permitted to withdraw and will receive an earned grade for that course.</w:t>
      </w:r>
    </w:p>
    <w:p w14:paraId="5D719D14" w14:textId="77777777" w:rsidR="004210EB" w:rsidRPr="00347F59" w:rsidRDefault="004210EB" w:rsidP="004210EB">
      <w:pPr>
        <w:tabs>
          <w:tab w:val="left" w:pos="2160"/>
        </w:tabs>
        <w:ind w:left="2160" w:hanging="2160"/>
        <w:rPr>
          <w:b/>
        </w:rPr>
      </w:pPr>
    </w:p>
    <w:p w14:paraId="6AA3E074" w14:textId="77777777" w:rsidR="004210EB" w:rsidRPr="00347F59" w:rsidRDefault="004210EB" w:rsidP="004210EB">
      <w:pPr>
        <w:ind w:left="2160" w:hanging="2160"/>
        <w:rPr>
          <w:szCs w:val="22"/>
        </w:rPr>
      </w:pPr>
      <w:r w:rsidRPr="00347F59">
        <w:rPr>
          <w:b/>
        </w:rPr>
        <w:t>Late Papers</w:t>
      </w:r>
      <w:r w:rsidRPr="00347F59">
        <w:tab/>
        <w:t xml:space="preserve">While there are no deadlines for submitting each assignment, the course does have a firm deadline of successfully achieving Level </w:t>
      </w:r>
      <w:r>
        <w:t>7</w:t>
      </w:r>
      <w:r w:rsidRPr="00347F59">
        <w:t xml:space="preserve"> as per the course schedule as well as successfully achieving Level </w:t>
      </w:r>
      <w:r>
        <w:t>8</w:t>
      </w:r>
      <w:r w:rsidRPr="00347F59">
        <w:t xml:space="preserve"> as per the course schedule. Failure to meet those deadlines will prevent students from receiving a passing grade (C) in the course.   </w:t>
      </w:r>
      <w:r w:rsidRPr="00347F59">
        <w:rPr>
          <w:highlight w:val="yellow"/>
        </w:rPr>
        <w:t>No assignment may be turned in until previous assignments have been passed</w:t>
      </w:r>
      <w:r w:rsidRPr="00347F59">
        <w:t xml:space="preserve">. </w:t>
      </w:r>
    </w:p>
    <w:p w14:paraId="2BE6BA54" w14:textId="77777777" w:rsidR="004210EB" w:rsidRPr="00347F59" w:rsidRDefault="004210EB" w:rsidP="004210EB">
      <w:pPr>
        <w:ind w:left="2160" w:hanging="2160"/>
        <w:rPr>
          <w:b/>
        </w:rPr>
      </w:pPr>
    </w:p>
    <w:p w14:paraId="4D86E97A" w14:textId="77777777" w:rsidR="004210EB" w:rsidRPr="00347F59" w:rsidRDefault="004210EB" w:rsidP="004210EB">
      <w:pPr>
        <w:ind w:left="2160" w:hanging="2160"/>
        <w:rPr>
          <w:sz w:val="22"/>
          <w:szCs w:val="22"/>
        </w:rPr>
      </w:pPr>
      <w:r w:rsidRPr="00347F59">
        <w:rPr>
          <w:b/>
        </w:rPr>
        <w:t>Incompletes</w:t>
      </w:r>
      <w:r w:rsidRPr="00347F59">
        <w:tab/>
      </w:r>
      <w:r w:rsidRPr="00347F59">
        <w:rPr>
          <w:sz w:val="22"/>
          <w:szCs w:val="22"/>
        </w:rPr>
        <w:t>Incompletes are ONLY given for those who have at least successfully passed the Level 7 Term Paper before the deadline listed above in Late Papers.</w:t>
      </w:r>
    </w:p>
    <w:p w14:paraId="4BB7D9AB" w14:textId="77777777" w:rsidR="004210EB" w:rsidRPr="00347F59" w:rsidRDefault="004210EB" w:rsidP="004210EB">
      <w:pPr>
        <w:ind w:left="2160" w:hanging="2160"/>
        <w:rPr>
          <w:sz w:val="22"/>
          <w:szCs w:val="22"/>
          <w:highlight w:val="yellow"/>
        </w:rPr>
      </w:pPr>
      <w:r w:rsidRPr="00347F59">
        <w:rPr>
          <w:sz w:val="22"/>
          <w:szCs w:val="22"/>
        </w:rPr>
        <w:tab/>
      </w:r>
      <w:r w:rsidRPr="00347F59">
        <w:rPr>
          <w:sz w:val="22"/>
          <w:szCs w:val="22"/>
          <w:highlight w:val="yellow"/>
        </w:rPr>
        <w:t xml:space="preserve"> </w:t>
      </w:r>
    </w:p>
    <w:p w14:paraId="6726419F" w14:textId="77777777" w:rsidR="004210EB" w:rsidRPr="00347F59" w:rsidRDefault="004210EB" w:rsidP="004210EB">
      <w:pPr>
        <w:tabs>
          <w:tab w:val="left" w:pos="2160"/>
        </w:tabs>
        <w:ind w:left="2160" w:hanging="2160"/>
      </w:pPr>
    </w:p>
    <w:p w14:paraId="41B05C0F" w14:textId="77777777" w:rsidR="004210EB" w:rsidRPr="00347F59" w:rsidRDefault="004210EB" w:rsidP="004210EB">
      <w:pPr>
        <w:tabs>
          <w:tab w:val="left" w:pos="2160"/>
        </w:tabs>
      </w:pPr>
      <w:r w:rsidRPr="00347F59">
        <w:rPr>
          <w:b/>
        </w:rPr>
        <w:t>Changes</w:t>
      </w:r>
      <w:r w:rsidRPr="00347F59">
        <w:tab/>
        <w:t>Syllabus and schedule is subject to change</w:t>
      </w:r>
    </w:p>
    <w:p w14:paraId="0FA43CC0" w14:textId="77777777" w:rsidR="002F5E0B" w:rsidRDefault="002F5E0B">
      <w:pPr>
        <w:rPr>
          <w:b/>
          <w:bCs/>
          <w:sz w:val="22"/>
          <w:szCs w:val="22"/>
        </w:rPr>
      </w:pPr>
    </w:p>
    <w:p w14:paraId="496F39D3" w14:textId="77777777" w:rsidR="004210EB" w:rsidRDefault="004210EB">
      <w:pPr>
        <w:rPr>
          <w:b/>
          <w:bCs/>
          <w:sz w:val="22"/>
          <w:szCs w:val="22"/>
        </w:rPr>
      </w:pPr>
    </w:p>
    <w:p w14:paraId="4909ADB9" w14:textId="77777777" w:rsidR="004210EB" w:rsidRPr="00347F59" w:rsidRDefault="004210EB" w:rsidP="004210EB">
      <w:pPr>
        <w:tabs>
          <w:tab w:val="left" w:pos="2160"/>
          <w:tab w:val="left" w:pos="8280"/>
        </w:tabs>
        <w:jc w:val="center"/>
        <w:rPr>
          <w:b/>
        </w:rPr>
      </w:pPr>
      <w:r w:rsidRPr="00347F59">
        <w:rPr>
          <w:b/>
        </w:rPr>
        <w:t>Assignment Synopses</w:t>
      </w:r>
    </w:p>
    <w:p w14:paraId="5FFEB243" w14:textId="77777777" w:rsidR="004210EB" w:rsidRDefault="004210EB">
      <w:pPr>
        <w:rPr>
          <w:b/>
          <w:bCs/>
          <w:sz w:val="22"/>
          <w:szCs w:val="22"/>
        </w:rPr>
      </w:pPr>
    </w:p>
    <w:p w14:paraId="53AF53DF" w14:textId="30ED2E0E" w:rsidR="004210EB" w:rsidRPr="004210EB" w:rsidRDefault="004210EB">
      <w:pPr>
        <w:rPr>
          <w:sz w:val="22"/>
          <w:szCs w:val="22"/>
        </w:rPr>
      </w:pPr>
      <w:r w:rsidRPr="004210EB">
        <w:rPr>
          <w:b/>
          <w:bCs/>
          <w:sz w:val="22"/>
          <w:szCs w:val="22"/>
        </w:rPr>
        <w:t>Sets of bibliographies</w:t>
      </w:r>
      <w:r w:rsidRPr="004210EB">
        <w:rPr>
          <w:sz w:val="22"/>
          <w:szCs w:val="22"/>
        </w:rPr>
        <w:t>. MLA style annotated bibliography entries</w:t>
      </w:r>
      <w:r>
        <w:rPr>
          <w:sz w:val="22"/>
          <w:szCs w:val="22"/>
        </w:rPr>
        <w:t xml:space="preserve"> must be done to completion following the below rubric. Re-writes will be mandatory if all three areas of the annotation are not complete or if the citation is incorrect. </w:t>
      </w:r>
    </w:p>
    <w:p w14:paraId="090A48E0" w14:textId="10A97729" w:rsidR="004210EB" w:rsidRPr="004210EB" w:rsidRDefault="004210EB" w:rsidP="00405839">
      <w:pPr>
        <w:numPr>
          <w:ilvl w:val="1"/>
          <w:numId w:val="8"/>
        </w:numPr>
        <w:rPr>
          <w:sz w:val="22"/>
          <w:szCs w:val="22"/>
        </w:rPr>
      </w:pPr>
      <w:r w:rsidRPr="004210EB">
        <w:rPr>
          <w:sz w:val="22"/>
          <w:szCs w:val="22"/>
        </w:rPr>
        <w:t>What is the purpose of the Main Container?</w:t>
      </w:r>
      <w:r w:rsidRPr="004210EB">
        <w:rPr>
          <w:sz w:val="22"/>
          <w:szCs w:val="22"/>
        </w:rPr>
        <w:br/>
        <w:t>Answer that question in 2- 4 sentences.</w:t>
      </w:r>
    </w:p>
    <w:p w14:paraId="6A9A7DEF" w14:textId="77777777" w:rsidR="004210EB" w:rsidRPr="004210EB" w:rsidRDefault="004210EB" w:rsidP="004210EB">
      <w:pPr>
        <w:numPr>
          <w:ilvl w:val="1"/>
          <w:numId w:val="8"/>
        </w:numPr>
        <w:rPr>
          <w:sz w:val="22"/>
          <w:szCs w:val="22"/>
        </w:rPr>
      </w:pPr>
      <w:r w:rsidRPr="004210EB">
        <w:rPr>
          <w:sz w:val="22"/>
          <w:szCs w:val="22"/>
        </w:rPr>
        <w:t>In MLA, a Main Container holds something:</w:t>
      </w:r>
    </w:p>
    <w:p w14:paraId="43DE1B62" w14:textId="77777777" w:rsidR="004210EB" w:rsidRPr="004210EB" w:rsidRDefault="004210EB" w:rsidP="004210EB">
      <w:pPr>
        <w:numPr>
          <w:ilvl w:val="1"/>
          <w:numId w:val="8"/>
        </w:numPr>
        <w:rPr>
          <w:sz w:val="22"/>
          <w:szCs w:val="22"/>
        </w:rPr>
      </w:pPr>
      <w:r w:rsidRPr="004210EB">
        <w:rPr>
          <w:sz w:val="22"/>
          <w:szCs w:val="22"/>
        </w:rPr>
        <w:t>a website is a container that holds articles</w:t>
      </w:r>
    </w:p>
    <w:p w14:paraId="3ACD451C" w14:textId="77777777" w:rsidR="004210EB" w:rsidRPr="004210EB" w:rsidRDefault="004210EB" w:rsidP="004210EB">
      <w:pPr>
        <w:numPr>
          <w:ilvl w:val="1"/>
          <w:numId w:val="8"/>
        </w:numPr>
        <w:rPr>
          <w:sz w:val="22"/>
          <w:szCs w:val="22"/>
        </w:rPr>
      </w:pPr>
      <w:r w:rsidRPr="004210EB">
        <w:rPr>
          <w:sz w:val="22"/>
          <w:szCs w:val="22"/>
        </w:rPr>
        <w:t>a book is a container that holds chapters</w:t>
      </w:r>
    </w:p>
    <w:p w14:paraId="6FE11A16" w14:textId="77777777" w:rsidR="004210EB" w:rsidRPr="004210EB" w:rsidRDefault="004210EB" w:rsidP="004210EB">
      <w:pPr>
        <w:numPr>
          <w:ilvl w:val="1"/>
          <w:numId w:val="8"/>
        </w:numPr>
        <w:rPr>
          <w:sz w:val="22"/>
          <w:szCs w:val="22"/>
        </w:rPr>
      </w:pPr>
      <w:r w:rsidRPr="004210EB">
        <w:rPr>
          <w:sz w:val="22"/>
          <w:szCs w:val="22"/>
        </w:rPr>
        <w:lastRenderedPageBreak/>
        <w:t>a journal is a container that holds peer reviewed academic articles</w:t>
      </w:r>
    </w:p>
    <w:p w14:paraId="29B2B2CF" w14:textId="77777777" w:rsidR="004210EB" w:rsidRPr="004210EB" w:rsidRDefault="004210EB" w:rsidP="004210EB">
      <w:pPr>
        <w:numPr>
          <w:ilvl w:val="1"/>
          <w:numId w:val="8"/>
        </w:numPr>
        <w:rPr>
          <w:sz w:val="22"/>
          <w:szCs w:val="22"/>
        </w:rPr>
      </w:pPr>
      <w:r w:rsidRPr="004210EB">
        <w:rPr>
          <w:sz w:val="22"/>
          <w:szCs w:val="22"/>
        </w:rPr>
        <w:t>a magazine is a container that holds popular articles</w:t>
      </w:r>
    </w:p>
    <w:p w14:paraId="47826991" w14:textId="77777777" w:rsidR="004210EB" w:rsidRPr="004210EB" w:rsidRDefault="004210EB" w:rsidP="004210EB">
      <w:pPr>
        <w:numPr>
          <w:ilvl w:val="1"/>
          <w:numId w:val="8"/>
        </w:numPr>
        <w:rPr>
          <w:sz w:val="22"/>
          <w:szCs w:val="22"/>
        </w:rPr>
      </w:pPr>
      <w:r w:rsidRPr="004210EB">
        <w:rPr>
          <w:sz w:val="22"/>
          <w:szCs w:val="22"/>
        </w:rPr>
        <w:t>a newspaper is container that holds news articles.</w:t>
      </w:r>
    </w:p>
    <w:p w14:paraId="7118CC9E" w14:textId="160CA1CF" w:rsidR="004210EB" w:rsidRPr="004210EB" w:rsidRDefault="004210EB" w:rsidP="004210EB">
      <w:pPr>
        <w:numPr>
          <w:ilvl w:val="1"/>
          <w:numId w:val="8"/>
        </w:numPr>
        <w:rPr>
          <w:sz w:val="22"/>
          <w:szCs w:val="22"/>
        </w:rPr>
      </w:pPr>
      <w:r w:rsidRPr="004210EB">
        <w:rPr>
          <w:sz w:val="22"/>
          <w:szCs w:val="22"/>
        </w:rPr>
        <w:t>EXAMPLE:</w:t>
      </w:r>
      <w:r>
        <w:rPr>
          <w:sz w:val="22"/>
          <w:szCs w:val="22"/>
        </w:rPr>
        <w:t xml:space="preserve"> </w:t>
      </w:r>
      <w:r w:rsidRPr="004210EB">
        <w:rPr>
          <w:sz w:val="22"/>
          <w:szCs w:val="22"/>
        </w:rPr>
        <w:t>In the case of an </w:t>
      </w:r>
      <w:r w:rsidRPr="004210EB">
        <w:rPr>
          <w:i/>
          <w:iCs/>
          <w:sz w:val="22"/>
          <w:szCs w:val="22"/>
        </w:rPr>
        <w:t>Aeon</w:t>
      </w:r>
      <w:r w:rsidRPr="004210EB">
        <w:rPr>
          <w:sz w:val="22"/>
          <w:szCs w:val="22"/>
        </w:rPr>
        <w:t> article, </w:t>
      </w:r>
      <w:r w:rsidRPr="004210EB">
        <w:rPr>
          <w:i/>
          <w:iCs/>
          <w:sz w:val="22"/>
          <w:szCs w:val="22"/>
        </w:rPr>
        <w:t>Aeon</w:t>
      </w:r>
      <w:r w:rsidRPr="004210EB">
        <w:rPr>
          <w:sz w:val="22"/>
          <w:szCs w:val="22"/>
        </w:rPr>
        <w:t> is the container. What is the purpose of that website? What kind of articles does </w:t>
      </w:r>
      <w:r w:rsidRPr="004210EB">
        <w:rPr>
          <w:i/>
          <w:iCs/>
          <w:sz w:val="22"/>
          <w:szCs w:val="22"/>
        </w:rPr>
        <w:t>Aeon</w:t>
      </w:r>
      <w:r w:rsidRPr="004210EB">
        <w:rPr>
          <w:sz w:val="22"/>
          <w:szCs w:val="22"/>
        </w:rPr>
        <w:t> typically have? From what disciplines (think names of degrees: psychology, chemistry, architecture, etc) do the articles come?</w:t>
      </w:r>
    </w:p>
    <w:p w14:paraId="5F6ECDA5" w14:textId="77777777" w:rsidR="004210EB" w:rsidRPr="004210EB" w:rsidRDefault="004210EB" w:rsidP="004210EB">
      <w:pPr>
        <w:numPr>
          <w:ilvl w:val="0"/>
          <w:numId w:val="8"/>
        </w:numPr>
        <w:rPr>
          <w:sz w:val="22"/>
          <w:szCs w:val="22"/>
        </w:rPr>
      </w:pPr>
      <w:r w:rsidRPr="004210EB">
        <w:rPr>
          <w:sz w:val="22"/>
          <w:szCs w:val="22"/>
        </w:rPr>
        <w:t>What’s the main central ELI5 +TL;DR of the article; it’s new, fresh, unique concept.</w:t>
      </w:r>
    </w:p>
    <w:p w14:paraId="38D423B6" w14:textId="77777777" w:rsidR="004210EB" w:rsidRPr="004210EB" w:rsidRDefault="004210EB" w:rsidP="004210EB">
      <w:pPr>
        <w:numPr>
          <w:ilvl w:val="1"/>
          <w:numId w:val="8"/>
        </w:numPr>
        <w:rPr>
          <w:sz w:val="22"/>
          <w:szCs w:val="22"/>
        </w:rPr>
      </w:pPr>
      <w:r w:rsidRPr="004210EB">
        <w:rPr>
          <w:sz w:val="22"/>
          <w:szCs w:val="22"/>
        </w:rPr>
        <w:t>Talk about that main central idea by using 3-6 sentences, and the more brief you can be then the better, but brief doesn’t mean short; it means to economize on word use.</w:t>
      </w:r>
    </w:p>
    <w:p w14:paraId="3D6ABEC1" w14:textId="77777777" w:rsidR="004210EB" w:rsidRPr="004210EB" w:rsidRDefault="004210EB" w:rsidP="004210EB">
      <w:pPr>
        <w:numPr>
          <w:ilvl w:val="1"/>
          <w:numId w:val="8"/>
        </w:numPr>
        <w:rPr>
          <w:sz w:val="22"/>
          <w:szCs w:val="22"/>
        </w:rPr>
      </w:pPr>
      <w:r w:rsidRPr="004210EB">
        <w:rPr>
          <w:sz w:val="22"/>
          <w:szCs w:val="22"/>
        </w:rPr>
        <w:t>That sentence above has 32 words in it. Let’s economize that sentence:</w:t>
      </w:r>
    </w:p>
    <w:p w14:paraId="4324D073" w14:textId="77777777" w:rsidR="004210EB" w:rsidRPr="004210EB" w:rsidRDefault="004210EB" w:rsidP="004210EB">
      <w:pPr>
        <w:numPr>
          <w:ilvl w:val="1"/>
          <w:numId w:val="8"/>
        </w:numPr>
        <w:rPr>
          <w:sz w:val="22"/>
          <w:szCs w:val="22"/>
        </w:rPr>
      </w:pPr>
      <w:r w:rsidRPr="004210EB">
        <w:rPr>
          <w:sz w:val="22"/>
          <w:szCs w:val="22"/>
        </w:rPr>
        <w:t>In 3 - 6 sentences, economize words while discussing the central concept.</w:t>
      </w:r>
    </w:p>
    <w:p w14:paraId="765D998D" w14:textId="77777777" w:rsidR="004210EB" w:rsidRPr="004210EB" w:rsidRDefault="004210EB" w:rsidP="004210EB">
      <w:pPr>
        <w:numPr>
          <w:ilvl w:val="1"/>
          <w:numId w:val="8"/>
        </w:numPr>
        <w:rPr>
          <w:sz w:val="22"/>
          <w:szCs w:val="22"/>
        </w:rPr>
      </w:pPr>
      <w:r w:rsidRPr="004210EB">
        <w:rPr>
          <w:sz w:val="22"/>
          <w:szCs w:val="22"/>
        </w:rPr>
        <w:t>(only 12 words!)</w:t>
      </w:r>
    </w:p>
    <w:p w14:paraId="7FD8A4E3" w14:textId="77777777" w:rsidR="004210EB" w:rsidRPr="004210EB" w:rsidRDefault="004210EB" w:rsidP="004210EB">
      <w:pPr>
        <w:numPr>
          <w:ilvl w:val="0"/>
          <w:numId w:val="8"/>
        </w:numPr>
        <w:rPr>
          <w:sz w:val="22"/>
          <w:szCs w:val="22"/>
        </w:rPr>
      </w:pPr>
      <w:r w:rsidRPr="004210EB">
        <w:rPr>
          <w:sz w:val="22"/>
          <w:szCs w:val="22"/>
        </w:rPr>
        <w:t>Interesting idea or quote.</w:t>
      </w:r>
    </w:p>
    <w:p w14:paraId="353AA39C" w14:textId="77777777" w:rsidR="004210EB" w:rsidRPr="004210EB" w:rsidRDefault="004210EB" w:rsidP="004210EB">
      <w:pPr>
        <w:numPr>
          <w:ilvl w:val="1"/>
          <w:numId w:val="8"/>
        </w:numPr>
        <w:rPr>
          <w:sz w:val="22"/>
          <w:szCs w:val="22"/>
        </w:rPr>
      </w:pPr>
      <w:r w:rsidRPr="004210EB">
        <w:rPr>
          <w:sz w:val="22"/>
          <w:szCs w:val="22"/>
        </w:rPr>
        <w:t>In the last part of the annotation, give a sentence or two about what really drew your attention in that article. Sometimes this attentive detail can be you paraphrasing an area, and sometimes you might directly quote the article at the end of the annotation.</w:t>
      </w:r>
    </w:p>
    <w:p w14:paraId="475E0B5D" w14:textId="77777777" w:rsidR="004210EB" w:rsidRPr="004210EB" w:rsidRDefault="004210EB">
      <w:pPr>
        <w:rPr>
          <w:sz w:val="22"/>
          <w:szCs w:val="22"/>
        </w:rPr>
      </w:pPr>
    </w:p>
    <w:p w14:paraId="2A63A10E" w14:textId="76E9A6C6" w:rsidR="004210EB" w:rsidRDefault="004210EB" w:rsidP="004210EB">
      <w:pPr>
        <w:ind w:left="1440" w:hanging="1440"/>
        <w:rPr>
          <w:sz w:val="22"/>
          <w:szCs w:val="22"/>
        </w:rPr>
      </w:pPr>
      <w:r w:rsidRPr="004210EB">
        <w:rPr>
          <w:b/>
          <w:bCs/>
          <w:sz w:val="22"/>
          <w:szCs w:val="22"/>
        </w:rPr>
        <w:t>Abstracts</w:t>
      </w:r>
      <w:r w:rsidRPr="004210EB">
        <w:rPr>
          <w:sz w:val="22"/>
          <w:szCs w:val="22"/>
        </w:rPr>
        <w:tab/>
        <w:t>Abstract must satisfy the requirements of the template</w:t>
      </w:r>
      <w:r>
        <w:rPr>
          <w:sz w:val="22"/>
          <w:szCs w:val="22"/>
        </w:rPr>
        <w:t xml:space="preserve"> (below)</w:t>
      </w:r>
      <w:r w:rsidRPr="004210EB">
        <w:rPr>
          <w:sz w:val="22"/>
          <w:szCs w:val="22"/>
        </w:rPr>
        <w:t xml:space="preserve"> and cover an original idea. Incomplete abstracts will need to be re-written.</w:t>
      </w:r>
    </w:p>
    <w:p w14:paraId="0219E108" w14:textId="77777777" w:rsidR="004210EB" w:rsidRPr="004210EB" w:rsidRDefault="004210EB" w:rsidP="004210EB">
      <w:pPr>
        <w:ind w:left="1440" w:hanging="1440"/>
        <w:rPr>
          <w:sz w:val="22"/>
          <w:szCs w:val="22"/>
        </w:rPr>
      </w:pPr>
    </w:p>
    <w:p w14:paraId="585ED953" w14:textId="77777777" w:rsidR="004210EB" w:rsidRPr="004210EB" w:rsidRDefault="004210EB" w:rsidP="004210EB">
      <w:pPr>
        <w:ind w:left="1440"/>
        <w:rPr>
          <w:sz w:val="22"/>
          <w:szCs w:val="22"/>
        </w:rPr>
      </w:pPr>
      <w:r w:rsidRPr="004210EB">
        <w:rPr>
          <w:sz w:val="22"/>
          <w:szCs w:val="22"/>
        </w:rPr>
        <w:t>One thetic sentence that connects the Story with a theory or conceptual framework. The next one or two sentence(s) should immediately expand on the theory or conceptual framework, perhaps origins or a brief focused definition. The third-</w:t>
      </w:r>
      <w:proofErr w:type="spellStart"/>
      <w:r w:rsidRPr="004210EB">
        <w:rPr>
          <w:sz w:val="22"/>
          <w:szCs w:val="22"/>
        </w:rPr>
        <w:t>ish</w:t>
      </w:r>
      <w:proofErr w:type="spellEnd"/>
      <w:r w:rsidRPr="004210EB">
        <w:rPr>
          <w:sz w:val="22"/>
          <w:szCs w:val="22"/>
        </w:rPr>
        <w:t xml:space="preserve"> or fourth-</w:t>
      </w:r>
      <w:proofErr w:type="spellStart"/>
      <w:r w:rsidRPr="004210EB">
        <w:rPr>
          <w:sz w:val="22"/>
          <w:szCs w:val="22"/>
        </w:rPr>
        <w:t>ish</w:t>
      </w:r>
      <w:proofErr w:type="spellEnd"/>
      <w:r w:rsidRPr="004210EB">
        <w:rPr>
          <w:sz w:val="22"/>
          <w:szCs w:val="22"/>
        </w:rPr>
        <w:t xml:space="preserve"> sentence should enumerate the MANY (4-5) ways in which we can revision/resee/analyze/better understand the Story using that above named theory or conceptual framework. These following (4-5) sentences should be brief but expand on the enumerated list from the above sentence. This will be the second of the enumerated items. This will be the third of the enumerated items. This will be the fourth of the enumerated items. You may/might end with how this concept connects to other narratives, perhaps even future, forthcoming narratives. </w:t>
      </w:r>
    </w:p>
    <w:p w14:paraId="79C70068" w14:textId="77777777" w:rsidR="004210EB" w:rsidRPr="004210EB" w:rsidRDefault="004210EB">
      <w:pPr>
        <w:rPr>
          <w:sz w:val="22"/>
          <w:szCs w:val="22"/>
        </w:rPr>
      </w:pPr>
    </w:p>
    <w:p w14:paraId="1C6034A2" w14:textId="77777777" w:rsidR="004210EB" w:rsidRDefault="004210EB">
      <w:pPr>
        <w:rPr>
          <w:sz w:val="22"/>
          <w:szCs w:val="22"/>
        </w:rPr>
      </w:pPr>
    </w:p>
    <w:p w14:paraId="50963EEA" w14:textId="7DE6DAAE" w:rsidR="00412FBF" w:rsidRPr="004210EB" w:rsidRDefault="004210EB">
      <w:pPr>
        <w:rPr>
          <w:b/>
          <w:bCs/>
          <w:sz w:val="22"/>
          <w:szCs w:val="22"/>
        </w:rPr>
      </w:pPr>
      <w:r w:rsidRPr="004210EB">
        <w:rPr>
          <w:b/>
          <w:bCs/>
          <w:sz w:val="22"/>
          <w:szCs w:val="22"/>
        </w:rPr>
        <w:t>Poster</w:t>
      </w:r>
    </w:p>
    <w:p w14:paraId="6E41387E" w14:textId="07BC7152" w:rsidR="004210EB" w:rsidRPr="004210EB" w:rsidRDefault="004210EB" w:rsidP="004210EB">
      <w:pPr>
        <w:pStyle w:val="ListParagraph"/>
        <w:numPr>
          <w:ilvl w:val="1"/>
          <w:numId w:val="9"/>
        </w:numPr>
        <w:rPr>
          <w:sz w:val="22"/>
          <w:szCs w:val="22"/>
        </w:rPr>
      </w:pPr>
      <w:r w:rsidRPr="004210EB">
        <w:rPr>
          <w:sz w:val="22"/>
          <w:szCs w:val="22"/>
        </w:rPr>
        <w:t>Poster must fulfill all of the layout &amp; design strictures and qualifications:</w:t>
      </w:r>
    </w:p>
    <w:p w14:paraId="188B77BA" w14:textId="54675FC4" w:rsidR="004210EB" w:rsidRPr="004210EB" w:rsidRDefault="004210EB" w:rsidP="004210EB">
      <w:pPr>
        <w:pStyle w:val="ListParagraph"/>
        <w:numPr>
          <w:ilvl w:val="1"/>
          <w:numId w:val="9"/>
        </w:numPr>
        <w:rPr>
          <w:sz w:val="22"/>
          <w:szCs w:val="22"/>
        </w:rPr>
      </w:pPr>
      <w:r w:rsidRPr="004210EB">
        <w:rPr>
          <w:sz w:val="22"/>
          <w:szCs w:val="22"/>
        </w:rPr>
        <w:t>The overarching principle for a poster should be that every element (text, image and graphic) must have a REASON for its placement, orientation, color, and alignment.</w:t>
      </w:r>
    </w:p>
    <w:p w14:paraId="03910EEA" w14:textId="397CCF52" w:rsidR="004210EB" w:rsidRPr="004210EB" w:rsidRDefault="004210EB" w:rsidP="004210EB">
      <w:pPr>
        <w:pStyle w:val="ListParagraph"/>
        <w:numPr>
          <w:ilvl w:val="1"/>
          <w:numId w:val="9"/>
        </w:numPr>
        <w:rPr>
          <w:sz w:val="22"/>
          <w:szCs w:val="22"/>
        </w:rPr>
      </w:pPr>
      <w:r w:rsidRPr="004210EB">
        <w:rPr>
          <w:sz w:val="22"/>
          <w:szCs w:val="22"/>
        </w:rPr>
        <w:t>You'll need an abstracted overarching concept to be the arbiter of all your creative decisions.</w:t>
      </w:r>
    </w:p>
    <w:p w14:paraId="249A36F7" w14:textId="77777777" w:rsidR="002C0A27" w:rsidRPr="00347F59" w:rsidRDefault="00412FBF" w:rsidP="002C0A27">
      <w:pPr>
        <w:ind w:left="1440"/>
        <w:rPr>
          <w:b/>
          <w:bCs/>
        </w:rPr>
      </w:pPr>
      <w:r>
        <w:rPr>
          <w:b/>
          <w:bCs/>
        </w:rPr>
        <w:br w:type="page"/>
      </w:r>
      <w:r w:rsidR="002C0A27" w:rsidRPr="00347F59">
        <w:rPr>
          <w:b/>
          <w:bCs/>
        </w:rPr>
        <w:lastRenderedPageBreak/>
        <w:t>The following information is mandated by the college to be in all syllabi</w:t>
      </w:r>
    </w:p>
    <w:p w14:paraId="4B3B6AEF" w14:textId="77777777" w:rsidR="002C0A27" w:rsidRPr="00347F59" w:rsidRDefault="002C0A27" w:rsidP="002C0A27">
      <w:pPr>
        <w:ind w:left="1440"/>
        <w:rPr>
          <w:b/>
          <w:bCs/>
        </w:rPr>
      </w:pPr>
    </w:p>
    <w:p w14:paraId="41823E6C" w14:textId="77777777" w:rsidR="002C0A27" w:rsidRPr="00347F59" w:rsidRDefault="002C0A27" w:rsidP="002C0A27">
      <w:pPr>
        <w:ind w:left="1440"/>
        <w:rPr>
          <w:b/>
          <w:bCs/>
        </w:rPr>
      </w:pPr>
    </w:p>
    <w:p w14:paraId="3CA188C8" w14:textId="77777777" w:rsidR="002C0A27" w:rsidRPr="00347F59" w:rsidRDefault="002C0A27" w:rsidP="002C0A27">
      <w:pPr>
        <w:ind w:left="1440"/>
        <w:rPr>
          <w:b/>
          <w:bCs/>
        </w:rPr>
      </w:pPr>
    </w:p>
    <w:p w14:paraId="1C092871" w14:textId="77777777" w:rsidR="002C0A27" w:rsidRPr="00347F59" w:rsidRDefault="002C0A27" w:rsidP="002C0A27">
      <w:pPr>
        <w:keepNext/>
        <w:keepLines/>
        <w:spacing w:after="240" w:line="360" w:lineRule="auto"/>
        <w:jc w:val="center"/>
        <w:outlineLvl w:val="0"/>
        <w:rPr>
          <w:rFonts w:ascii="Calibri Light" w:hAnsi="Calibri Light"/>
          <w:color w:val="0563C1"/>
          <w:sz w:val="56"/>
          <w:szCs w:val="56"/>
          <w:u w:val="single"/>
        </w:rPr>
      </w:pPr>
      <w:hyperlink r:id="rId8" w:history="1">
        <w:r w:rsidRPr="00347F59">
          <w:rPr>
            <w:rFonts w:ascii="Calibri Light" w:hAnsi="Calibri Light"/>
            <w:color w:val="0563C1"/>
            <w:sz w:val="56"/>
            <w:szCs w:val="56"/>
            <w:u w:val="single"/>
          </w:rPr>
          <w:t>Syllabus Addendum</w:t>
        </w:r>
      </w:hyperlink>
    </w:p>
    <w:p w14:paraId="26612AFA" w14:textId="77777777" w:rsidR="002C0A27" w:rsidRPr="00347F59" w:rsidRDefault="002C0A27" w:rsidP="002C0A27">
      <w:pPr>
        <w:keepNext/>
        <w:keepLines/>
        <w:spacing w:after="240" w:line="360" w:lineRule="auto"/>
        <w:jc w:val="center"/>
        <w:outlineLvl w:val="0"/>
        <w:rPr>
          <w:rFonts w:ascii="Calibri Light" w:hAnsi="Calibri Light"/>
          <w:color w:val="0563C1"/>
          <w:sz w:val="56"/>
          <w:szCs w:val="56"/>
          <w:u w:val="single"/>
        </w:rPr>
      </w:pPr>
      <w:r w:rsidRPr="00347F59">
        <w:rPr>
          <w:rFonts w:ascii="Calibri" w:eastAsia="Calibri" w:hAnsi="Calibri" w:cs="Calibri"/>
          <w:color w:val="000000"/>
        </w:rPr>
        <w:t>Please click on the links below for important student information:</w:t>
      </w:r>
    </w:p>
    <w:p w14:paraId="78BA8DF0" w14:textId="77777777" w:rsidR="002C0A27" w:rsidRPr="00347F59" w:rsidRDefault="002C0A27" w:rsidP="002C0A27">
      <w:pPr>
        <w:numPr>
          <w:ilvl w:val="0"/>
          <w:numId w:val="10"/>
        </w:numPr>
        <w:spacing w:after="160" w:line="256" w:lineRule="auto"/>
        <w:rPr>
          <w:rFonts w:ascii="Calibri" w:eastAsia="Calibri" w:hAnsi="Calibri"/>
          <w:sz w:val="22"/>
          <w:szCs w:val="22"/>
        </w:rPr>
      </w:pPr>
      <w:hyperlink r:id="rId9" w:history="1">
        <w:r w:rsidRPr="00347F59">
          <w:rPr>
            <w:rFonts w:ascii="Calibri" w:eastAsia="Calibri" w:hAnsi="Calibri"/>
            <w:color w:val="0563C1"/>
            <w:sz w:val="22"/>
            <w:szCs w:val="22"/>
            <w:u w:val="single"/>
          </w:rPr>
          <w:t>Academic and Administrative Appeal Process</w:t>
        </w:r>
      </w:hyperlink>
    </w:p>
    <w:p w14:paraId="27E41737" w14:textId="77777777" w:rsidR="002C0A27" w:rsidRPr="00347F59" w:rsidRDefault="002C0A27" w:rsidP="002C0A27">
      <w:pPr>
        <w:numPr>
          <w:ilvl w:val="0"/>
          <w:numId w:val="10"/>
        </w:numPr>
        <w:spacing w:after="160" w:line="256" w:lineRule="auto"/>
        <w:rPr>
          <w:rFonts w:ascii="Calibri" w:eastAsia="Calibri" w:hAnsi="Calibri"/>
          <w:sz w:val="22"/>
          <w:szCs w:val="22"/>
        </w:rPr>
      </w:pPr>
      <w:hyperlink r:id="rId10" w:history="1">
        <w:r w:rsidRPr="00347F59">
          <w:rPr>
            <w:rFonts w:ascii="Calibri" w:eastAsia="Calibri" w:hAnsi="Calibri"/>
            <w:color w:val="0563C1"/>
            <w:sz w:val="22"/>
            <w:szCs w:val="22"/>
            <w:u w:val="single"/>
          </w:rPr>
          <w:t>Americans with Disabilities Act (ADA) and Section 504 (Subpart E)</w:t>
        </w:r>
      </w:hyperlink>
    </w:p>
    <w:p w14:paraId="745B6987" w14:textId="77777777" w:rsidR="002C0A27" w:rsidRPr="00347F59" w:rsidRDefault="002C0A27" w:rsidP="002C0A27">
      <w:pPr>
        <w:numPr>
          <w:ilvl w:val="0"/>
          <w:numId w:val="10"/>
        </w:numPr>
        <w:spacing w:after="160" w:line="256" w:lineRule="auto"/>
        <w:rPr>
          <w:rFonts w:ascii="Calibri" w:eastAsia="Calibri" w:hAnsi="Calibri"/>
          <w:sz w:val="22"/>
          <w:szCs w:val="22"/>
        </w:rPr>
      </w:pPr>
      <w:hyperlink r:id="rId11" w:history="1">
        <w:r w:rsidRPr="00347F59">
          <w:rPr>
            <w:rFonts w:ascii="Calibri" w:eastAsia="Calibri" w:hAnsi="Calibri"/>
            <w:color w:val="0563C1"/>
            <w:sz w:val="22"/>
            <w:szCs w:val="22"/>
            <w:u w:val="single"/>
          </w:rPr>
          <w:t>Computer Lab Usage</w:t>
        </w:r>
      </w:hyperlink>
    </w:p>
    <w:p w14:paraId="71EC43FF" w14:textId="77777777" w:rsidR="002C0A27" w:rsidRPr="00347F59" w:rsidRDefault="002C0A27" w:rsidP="002C0A27">
      <w:pPr>
        <w:numPr>
          <w:ilvl w:val="0"/>
          <w:numId w:val="10"/>
        </w:numPr>
        <w:spacing w:after="160" w:line="256" w:lineRule="auto"/>
        <w:rPr>
          <w:rFonts w:ascii="Calibri" w:eastAsia="Calibri" w:hAnsi="Calibri"/>
          <w:sz w:val="22"/>
          <w:szCs w:val="22"/>
        </w:rPr>
      </w:pPr>
      <w:hyperlink r:id="rId12" w:history="1">
        <w:r w:rsidRPr="00347F59">
          <w:rPr>
            <w:rFonts w:ascii="Calibri" w:eastAsia="Calibri" w:hAnsi="Calibri"/>
            <w:color w:val="0563C1"/>
            <w:sz w:val="22"/>
            <w:szCs w:val="22"/>
            <w:u w:val="single"/>
          </w:rPr>
          <w:t>Coronavirus (COVID-19) Reporting &amp; Contact Tracing</w:t>
        </w:r>
      </w:hyperlink>
    </w:p>
    <w:p w14:paraId="0FF97378" w14:textId="77777777" w:rsidR="002C0A27" w:rsidRPr="00347F59" w:rsidRDefault="002C0A27" w:rsidP="002C0A27">
      <w:pPr>
        <w:numPr>
          <w:ilvl w:val="0"/>
          <w:numId w:val="10"/>
        </w:numPr>
        <w:spacing w:after="160" w:line="256" w:lineRule="auto"/>
        <w:rPr>
          <w:rFonts w:ascii="Calibri" w:eastAsia="Calibri" w:hAnsi="Calibri"/>
          <w:sz w:val="22"/>
          <w:szCs w:val="22"/>
        </w:rPr>
      </w:pPr>
      <w:hyperlink r:id="rId13" w:tgtFrame="_blank" w:history="1">
        <w:r w:rsidRPr="00347F59">
          <w:rPr>
            <w:rFonts w:ascii="Calibri" w:eastAsia="Calibri" w:hAnsi="Calibri"/>
            <w:color w:val="0563C1"/>
            <w:sz w:val="22"/>
            <w:szCs w:val="22"/>
            <w:u w:val="single"/>
          </w:rPr>
          <w:t>COVID-19 Syllabus Statement</w:t>
        </w:r>
      </w:hyperlink>
    </w:p>
    <w:p w14:paraId="6FCF705F" w14:textId="77777777" w:rsidR="002C0A27" w:rsidRPr="00347F59" w:rsidRDefault="002C0A27" w:rsidP="002C0A27">
      <w:pPr>
        <w:numPr>
          <w:ilvl w:val="0"/>
          <w:numId w:val="10"/>
        </w:numPr>
        <w:spacing w:after="160" w:line="256" w:lineRule="auto"/>
        <w:rPr>
          <w:rFonts w:ascii="Calibri" w:eastAsia="Calibri" w:hAnsi="Calibri"/>
          <w:sz w:val="22"/>
          <w:szCs w:val="22"/>
        </w:rPr>
      </w:pPr>
      <w:hyperlink r:id="rId14" w:history="1">
        <w:proofErr w:type="spellStart"/>
        <w:r w:rsidRPr="00347F59">
          <w:rPr>
            <w:rFonts w:ascii="Calibri" w:eastAsia="Calibri" w:hAnsi="Calibri"/>
            <w:color w:val="0563C1"/>
            <w:sz w:val="22"/>
            <w:szCs w:val="22"/>
            <w:u w:val="single"/>
          </w:rPr>
          <w:t>EFSCares</w:t>
        </w:r>
        <w:proofErr w:type="spellEnd"/>
        <w:r w:rsidRPr="00347F59">
          <w:rPr>
            <w:rFonts w:ascii="Calibri" w:eastAsia="Calibri" w:hAnsi="Calibri"/>
            <w:color w:val="0563C1"/>
            <w:sz w:val="22"/>
            <w:szCs w:val="22"/>
            <w:u w:val="single"/>
          </w:rPr>
          <w:t xml:space="preserve"> Student Counseling</w:t>
        </w:r>
      </w:hyperlink>
    </w:p>
    <w:p w14:paraId="0416EC0B" w14:textId="77777777" w:rsidR="002C0A27" w:rsidRPr="00347F59" w:rsidRDefault="002C0A27" w:rsidP="002C0A27">
      <w:pPr>
        <w:numPr>
          <w:ilvl w:val="0"/>
          <w:numId w:val="10"/>
        </w:numPr>
        <w:spacing w:after="160" w:line="256" w:lineRule="auto"/>
        <w:rPr>
          <w:rFonts w:ascii="Calibri" w:eastAsia="Calibri" w:hAnsi="Calibri"/>
          <w:sz w:val="22"/>
          <w:szCs w:val="22"/>
        </w:rPr>
      </w:pPr>
      <w:hyperlink r:id="rId15" w:history="1">
        <w:r w:rsidRPr="00347F59">
          <w:rPr>
            <w:rFonts w:ascii="Calibri" w:eastAsia="Calibri" w:hAnsi="Calibri"/>
            <w:color w:val="0563C1"/>
            <w:sz w:val="22"/>
            <w:szCs w:val="22"/>
            <w:u w:val="single"/>
          </w:rPr>
          <w:t>EFSC Grading/Incomplete Policy</w:t>
        </w:r>
      </w:hyperlink>
    </w:p>
    <w:p w14:paraId="7E6A1B76" w14:textId="77777777" w:rsidR="002C0A27" w:rsidRPr="00347F59" w:rsidRDefault="002C0A27" w:rsidP="002C0A27">
      <w:pPr>
        <w:numPr>
          <w:ilvl w:val="0"/>
          <w:numId w:val="10"/>
        </w:numPr>
        <w:spacing w:after="160" w:line="256" w:lineRule="auto"/>
        <w:rPr>
          <w:rFonts w:ascii="Calibri" w:eastAsia="Calibri" w:hAnsi="Calibri"/>
          <w:sz w:val="22"/>
          <w:szCs w:val="22"/>
        </w:rPr>
      </w:pPr>
      <w:hyperlink r:id="rId16" w:history="1">
        <w:r w:rsidRPr="00347F59">
          <w:rPr>
            <w:rFonts w:ascii="Calibri" w:eastAsia="Calibri" w:hAnsi="Calibri"/>
            <w:color w:val="0563C1"/>
            <w:sz w:val="22"/>
            <w:szCs w:val="22"/>
            <w:u w:val="single"/>
          </w:rPr>
          <w:t>EFSC Proctored Exam Process</w:t>
        </w:r>
      </w:hyperlink>
    </w:p>
    <w:p w14:paraId="47AC8A48" w14:textId="77777777" w:rsidR="002C0A27" w:rsidRPr="00347F59" w:rsidRDefault="002C0A27" w:rsidP="002C0A27">
      <w:pPr>
        <w:numPr>
          <w:ilvl w:val="0"/>
          <w:numId w:val="10"/>
        </w:numPr>
        <w:spacing w:after="160" w:line="256" w:lineRule="auto"/>
        <w:rPr>
          <w:rFonts w:ascii="Calibri" w:eastAsia="Calibri" w:hAnsi="Calibri"/>
          <w:sz w:val="22"/>
          <w:szCs w:val="22"/>
        </w:rPr>
      </w:pPr>
      <w:hyperlink r:id="rId17" w:history="1">
        <w:r w:rsidRPr="00347F59">
          <w:rPr>
            <w:rFonts w:ascii="Calibri" w:eastAsia="Calibri" w:hAnsi="Calibri"/>
            <w:color w:val="0563C1"/>
            <w:sz w:val="22"/>
            <w:szCs w:val="22"/>
            <w:u w:val="single"/>
          </w:rPr>
          <w:t>EFSC Rules on Class Participation and Religious Observances</w:t>
        </w:r>
      </w:hyperlink>
    </w:p>
    <w:p w14:paraId="4141D548" w14:textId="77777777" w:rsidR="002C0A27" w:rsidRPr="00347F59" w:rsidRDefault="002C0A27" w:rsidP="002C0A27">
      <w:pPr>
        <w:numPr>
          <w:ilvl w:val="0"/>
          <w:numId w:val="10"/>
        </w:numPr>
        <w:spacing w:after="160" w:line="256" w:lineRule="auto"/>
        <w:rPr>
          <w:rFonts w:ascii="Calibri" w:eastAsia="Calibri" w:hAnsi="Calibri"/>
          <w:sz w:val="22"/>
          <w:szCs w:val="22"/>
        </w:rPr>
      </w:pPr>
      <w:hyperlink r:id="rId18" w:history="1">
        <w:r w:rsidRPr="00347F59">
          <w:rPr>
            <w:rFonts w:ascii="Calibri" w:eastAsia="Calibri" w:hAnsi="Calibri"/>
            <w:color w:val="0563C1"/>
            <w:sz w:val="22"/>
            <w:szCs w:val="22"/>
            <w:u w:val="single"/>
          </w:rPr>
          <w:t>FERPA - Family Educational Rights and Privacy Act Information</w:t>
        </w:r>
      </w:hyperlink>
    </w:p>
    <w:p w14:paraId="159FFEEE" w14:textId="77777777" w:rsidR="002C0A27" w:rsidRPr="00347F59" w:rsidRDefault="002C0A27" w:rsidP="002C0A27">
      <w:pPr>
        <w:numPr>
          <w:ilvl w:val="0"/>
          <w:numId w:val="10"/>
        </w:numPr>
        <w:spacing w:after="160" w:line="256" w:lineRule="auto"/>
        <w:rPr>
          <w:rFonts w:ascii="Calibri" w:eastAsia="Calibri" w:hAnsi="Calibri"/>
          <w:sz w:val="22"/>
          <w:szCs w:val="22"/>
        </w:rPr>
      </w:pPr>
      <w:hyperlink r:id="rId19" w:history="1">
        <w:r w:rsidRPr="00347F59">
          <w:rPr>
            <w:rFonts w:ascii="Calibri" w:eastAsia="Calibri" w:hAnsi="Calibri"/>
            <w:color w:val="0563C1"/>
            <w:sz w:val="22"/>
            <w:szCs w:val="22"/>
            <w:u w:val="single"/>
          </w:rPr>
          <w:t>Financial Aid and Scholarships</w:t>
        </w:r>
      </w:hyperlink>
    </w:p>
    <w:p w14:paraId="3603A6C9" w14:textId="77777777" w:rsidR="002C0A27" w:rsidRPr="00347F59" w:rsidRDefault="002C0A27" w:rsidP="002C0A27">
      <w:pPr>
        <w:numPr>
          <w:ilvl w:val="0"/>
          <w:numId w:val="10"/>
        </w:numPr>
        <w:spacing w:after="160" w:line="256" w:lineRule="auto"/>
        <w:rPr>
          <w:rFonts w:ascii="Calibri" w:eastAsia="Calibri" w:hAnsi="Calibri"/>
          <w:sz w:val="22"/>
          <w:szCs w:val="22"/>
        </w:rPr>
      </w:pPr>
      <w:hyperlink r:id="rId20" w:history="1">
        <w:r w:rsidRPr="00347F59">
          <w:rPr>
            <w:rFonts w:ascii="Calibri" w:eastAsia="Calibri" w:hAnsi="Calibri"/>
            <w:color w:val="0563C1"/>
            <w:sz w:val="22"/>
            <w:szCs w:val="22"/>
            <w:u w:val="single"/>
          </w:rPr>
          <w:t>Green Dot Initiative (EFSC Bystander Training Program to prevent power-based personal violence)</w:t>
        </w:r>
      </w:hyperlink>
    </w:p>
    <w:p w14:paraId="45223AF2" w14:textId="77777777" w:rsidR="002C0A27" w:rsidRPr="00347F59" w:rsidRDefault="002C0A27" w:rsidP="002C0A27">
      <w:pPr>
        <w:numPr>
          <w:ilvl w:val="0"/>
          <w:numId w:val="10"/>
        </w:numPr>
        <w:spacing w:after="160" w:line="256" w:lineRule="auto"/>
        <w:rPr>
          <w:rFonts w:ascii="Calibri" w:eastAsia="Calibri" w:hAnsi="Calibri"/>
          <w:sz w:val="22"/>
          <w:szCs w:val="22"/>
        </w:rPr>
      </w:pPr>
      <w:hyperlink r:id="rId21" w:history="1">
        <w:r w:rsidRPr="00347F59">
          <w:rPr>
            <w:rFonts w:ascii="Calibri" w:eastAsia="Calibri" w:hAnsi="Calibri"/>
            <w:color w:val="0563C1"/>
            <w:sz w:val="22"/>
            <w:szCs w:val="22"/>
            <w:u w:val="single"/>
          </w:rPr>
          <w:t>Health Information</w:t>
        </w:r>
      </w:hyperlink>
    </w:p>
    <w:p w14:paraId="4D3C2C28" w14:textId="77777777" w:rsidR="002C0A27" w:rsidRPr="00347F59" w:rsidRDefault="002C0A27" w:rsidP="002C0A27">
      <w:pPr>
        <w:numPr>
          <w:ilvl w:val="0"/>
          <w:numId w:val="10"/>
        </w:numPr>
        <w:spacing w:after="160" w:line="256" w:lineRule="auto"/>
        <w:rPr>
          <w:rFonts w:ascii="Calibri" w:eastAsia="Calibri" w:hAnsi="Calibri"/>
          <w:sz w:val="22"/>
          <w:szCs w:val="22"/>
        </w:rPr>
      </w:pPr>
      <w:hyperlink r:id="rId22" w:history="1">
        <w:r w:rsidRPr="00347F59">
          <w:rPr>
            <w:rFonts w:ascii="Calibri" w:eastAsia="Calibri" w:hAnsi="Calibri"/>
            <w:color w:val="0563C1"/>
            <w:sz w:val="22"/>
            <w:szCs w:val="22"/>
            <w:u w:val="single"/>
          </w:rPr>
          <w:t>Office of Undergraduate Research (OUR)</w:t>
        </w:r>
      </w:hyperlink>
    </w:p>
    <w:p w14:paraId="1876D6FF" w14:textId="77777777" w:rsidR="002C0A27" w:rsidRPr="00347F59" w:rsidRDefault="002C0A27" w:rsidP="002C0A27">
      <w:pPr>
        <w:numPr>
          <w:ilvl w:val="0"/>
          <w:numId w:val="10"/>
        </w:numPr>
        <w:spacing w:after="160" w:line="256" w:lineRule="auto"/>
        <w:rPr>
          <w:rFonts w:ascii="Calibri" w:eastAsia="Calibri" w:hAnsi="Calibri"/>
          <w:sz w:val="22"/>
          <w:szCs w:val="22"/>
        </w:rPr>
      </w:pPr>
      <w:hyperlink r:id="rId23" w:anchor="academicintegrity" w:history="1">
        <w:r w:rsidRPr="00347F59">
          <w:rPr>
            <w:rFonts w:ascii="Calibri" w:eastAsia="Calibri" w:hAnsi="Calibri"/>
            <w:color w:val="0563C1"/>
            <w:sz w:val="22"/>
            <w:szCs w:val="22"/>
            <w:u w:val="single"/>
          </w:rPr>
          <w:t>Proctored Exams Academic Integrity Notice</w:t>
        </w:r>
      </w:hyperlink>
    </w:p>
    <w:p w14:paraId="2222ADA9" w14:textId="77777777" w:rsidR="002C0A27" w:rsidRPr="00347F59" w:rsidRDefault="002C0A27" w:rsidP="002C0A27">
      <w:pPr>
        <w:numPr>
          <w:ilvl w:val="0"/>
          <w:numId w:val="10"/>
        </w:numPr>
        <w:spacing w:after="160" w:line="256" w:lineRule="auto"/>
        <w:rPr>
          <w:rFonts w:ascii="Calibri" w:eastAsia="Calibri" w:hAnsi="Calibri"/>
          <w:sz w:val="22"/>
          <w:szCs w:val="22"/>
        </w:rPr>
      </w:pPr>
      <w:hyperlink r:id="rId24" w:anchor="recordings" w:history="1">
        <w:r w:rsidRPr="00347F59">
          <w:rPr>
            <w:rFonts w:ascii="Calibri" w:eastAsia="Calibri" w:hAnsi="Calibri"/>
            <w:color w:val="0563C1"/>
            <w:sz w:val="22"/>
            <w:szCs w:val="22"/>
            <w:u w:val="single"/>
          </w:rPr>
          <w:t>Recording Class Lectures</w:t>
        </w:r>
      </w:hyperlink>
    </w:p>
    <w:p w14:paraId="276CE8A4" w14:textId="77777777" w:rsidR="002C0A27" w:rsidRPr="00347F59" w:rsidRDefault="002C0A27" w:rsidP="002C0A27">
      <w:pPr>
        <w:numPr>
          <w:ilvl w:val="0"/>
          <w:numId w:val="10"/>
        </w:numPr>
        <w:spacing w:after="160" w:line="256" w:lineRule="auto"/>
        <w:rPr>
          <w:rFonts w:ascii="Calibri" w:eastAsia="Calibri" w:hAnsi="Calibri"/>
          <w:sz w:val="22"/>
          <w:szCs w:val="22"/>
        </w:rPr>
      </w:pPr>
      <w:hyperlink r:id="rId25" w:history="1">
        <w:r w:rsidRPr="00347F59">
          <w:rPr>
            <w:rFonts w:ascii="Calibri" w:eastAsia="Calibri" w:hAnsi="Calibri"/>
            <w:color w:val="0563C1"/>
            <w:sz w:val="22"/>
            <w:szCs w:val="22"/>
            <w:u w:val="single"/>
          </w:rPr>
          <w:t>Safety and Security Information</w:t>
        </w:r>
      </w:hyperlink>
    </w:p>
    <w:p w14:paraId="1825908E" w14:textId="77777777" w:rsidR="002C0A27" w:rsidRPr="00347F59" w:rsidRDefault="002C0A27" w:rsidP="002C0A27">
      <w:pPr>
        <w:numPr>
          <w:ilvl w:val="0"/>
          <w:numId w:val="10"/>
        </w:numPr>
        <w:spacing w:after="160" w:line="256" w:lineRule="auto"/>
        <w:rPr>
          <w:rFonts w:ascii="Calibri" w:eastAsia="Calibri" w:hAnsi="Calibri"/>
          <w:sz w:val="22"/>
          <w:szCs w:val="22"/>
        </w:rPr>
      </w:pPr>
      <w:hyperlink r:id="rId26" w:history="1">
        <w:r w:rsidRPr="00347F59">
          <w:rPr>
            <w:rFonts w:ascii="Calibri" w:eastAsia="Calibri" w:hAnsi="Calibri"/>
            <w:color w:val="0563C1"/>
            <w:sz w:val="22"/>
            <w:szCs w:val="22"/>
            <w:u w:val="single"/>
          </w:rPr>
          <w:t>Sexual Misconduct and Title IX</w:t>
        </w:r>
      </w:hyperlink>
    </w:p>
    <w:p w14:paraId="74275B2B" w14:textId="77777777" w:rsidR="002C0A27" w:rsidRPr="00347F59" w:rsidRDefault="002C0A27" w:rsidP="002C0A27">
      <w:pPr>
        <w:numPr>
          <w:ilvl w:val="0"/>
          <w:numId w:val="10"/>
        </w:numPr>
        <w:spacing w:after="160" w:line="256" w:lineRule="auto"/>
        <w:rPr>
          <w:rFonts w:ascii="Calibri" w:eastAsia="Calibri" w:hAnsi="Calibri"/>
          <w:sz w:val="22"/>
          <w:szCs w:val="22"/>
        </w:rPr>
      </w:pPr>
      <w:hyperlink r:id="rId27" w:history="1">
        <w:r w:rsidRPr="00347F59">
          <w:rPr>
            <w:rFonts w:ascii="Calibri" w:eastAsia="Calibri" w:hAnsi="Calibri"/>
            <w:color w:val="0563C1"/>
            <w:sz w:val="22"/>
            <w:szCs w:val="22"/>
            <w:u w:val="single"/>
          </w:rPr>
          <w:t>Standards of Academic Progress</w:t>
        </w:r>
      </w:hyperlink>
    </w:p>
    <w:p w14:paraId="24E17AAE" w14:textId="77777777" w:rsidR="002C0A27" w:rsidRPr="00347F59" w:rsidRDefault="002C0A27" w:rsidP="002C0A27">
      <w:pPr>
        <w:numPr>
          <w:ilvl w:val="0"/>
          <w:numId w:val="10"/>
        </w:numPr>
        <w:spacing w:after="160" w:line="256" w:lineRule="auto"/>
        <w:rPr>
          <w:rFonts w:ascii="Calibri" w:eastAsia="Calibri" w:hAnsi="Calibri"/>
          <w:sz w:val="22"/>
          <w:szCs w:val="22"/>
        </w:rPr>
      </w:pPr>
      <w:hyperlink r:id="rId28" w:history="1">
        <w:r w:rsidRPr="00347F59">
          <w:rPr>
            <w:rFonts w:ascii="Calibri" w:eastAsia="Calibri" w:hAnsi="Calibri"/>
            <w:color w:val="0563C1"/>
            <w:sz w:val="22"/>
            <w:szCs w:val="22"/>
            <w:u w:val="single"/>
          </w:rPr>
          <w:t>Student Access for Improved Learning (SAIL) - Accessibility and Disability Services</w:t>
        </w:r>
      </w:hyperlink>
    </w:p>
    <w:p w14:paraId="792C3B00" w14:textId="77777777" w:rsidR="002C0A27" w:rsidRPr="00347F59" w:rsidRDefault="002C0A27" w:rsidP="002C0A27">
      <w:pPr>
        <w:pStyle w:val="ListParagraph"/>
        <w:numPr>
          <w:ilvl w:val="0"/>
          <w:numId w:val="10"/>
        </w:numPr>
        <w:spacing w:after="160" w:line="259" w:lineRule="auto"/>
      </w:pPr>
      <w:r w:rsidRPr="00347F59">
        <w:rPr>
          <w:rStyle w:val="Heading2Char"/>
        </w:rPr>
        <w:t>SAIL (Student Access for Improved Learning)</w:t>
      </w:r>
      <w:r w:rsidRPr="00347F59">
        <w:t>: Include the following statement either verbatim or modified as needed. This statement was updated by the SAIL Office during Fall 2022 term.</w:t>
      </w:r>
    </w:p>
    <w:p w14:paraId="30E06E61" w14:textId="77777777" w:rsidR="002C0A27" w:rsidRPr="00347F59" w:rsidRDefault="002C0A27" w:rsidP="002C0A27">
      <w:pPr>
        <w:pStyle w:val="xmsonormal"/>
        <w:numPr>
          <w:ilvl w:val="0"/>
          <w:numId w:val="10"/>
        </w:numPr>
        <w:spacing w:before="0" w:beforeAutospacing="0" w:after="0" w:afterAutospacing="0"/>
      </w:pPr>
      <w:r w:rsidRPr="00347F59">
        <w:rPr>
          <w:i/>
          <w:iCs/>
        </w:rPr>
        <w:lastRenderedPageBreak/>
        <w:t>Inform Your Instructor of Any Accommodations Needed</w:t>
      </w:r>
    </w:p>
    <w:p w14:paraId="2CF750FD" w14:textId="77777777" w:rsidR="002C0A27" w:rsidRPr="00347F59" w:rsidRDefault="002C0A27" w:rsidP="002C0A27">
      <w:pPr>
        <w:pStyle w:val="xmsonormal"/>
        <w:numPr>
          <w:ilvl w:val="0"/>
          <w:numId w:val="10"/>
        </w:numPr>
        <w:spacing w:before="0" w:beforeAutospacing="0" w:after="0" w:afterAutospacing="0"/>
      </w:pPr>
      <w:r w:rsidRPr="00347F59">
        <w:t xml:space="preserve">EFSC has the responsibility to ensure that all students have appropriate access to course material and the college will work with students to provide an equal, effective, and inclusive opportunity for participation in all courses. If you encounter any issues accessing, hearing, viewing or interacting with online course materials please contact the SAIL office at 321-433-5939 or email </w:t>
      </w:r>
      <w:hyperlink r:id="rId29" w:history="1">
        <w:r w:rsidRPr="00347F59">
          <w:rPr>
            <w:rStyle w:val="Hyperlink"/>
          </w:rPr>
          <w:t>SAIL@easternflorida.edu</w:t>
        </w:r>
      </w:hyperlink>
      <w:r w:rsidRPr="00347F59">
        <w:t>.</w:t>
      </w:r>
    </w:p>
    <w:p w14:paraId="26EAB3E8" w14:textId="77777777" w:rsidR="002C0A27" w:rsidRPr="00347F59" w:rsidRDefault="002C0A27" w:rsidP="002C0A27">
      <w:pPr>
        <w:pStyle w:val="xmsonormal"/>
        <w:numPr>
          <w:ilvl w:val="0"/>
          <w:numId w:val="10"/>
        </w:numPr>
        <w:spacing w:before="0" w:beforeAutospacing="0" w:after="0" w:afterAutospacing="0"/>
      </w:pPr>
    </w:p>
    <w:p w14:paraId="15049563" w14:textId="77777777" w:rsidR="002C0A27" w:rsidRPr="00347F59" w:rsidRDefault="002C0A27" w:rsidP="002C0A27">
      <w:pPr>
        <w:pStyle w:val="xmsonormal"/>
        <w:numPr>
          <w:ilvl w:val="0"/>
          <w:numId w:val="10"/>
        </w:numPr>
        <w:spacing w:before="0" w:beforeAutospacing="0" w:after="0" w:afterAutospacing="0"/>
      </w:pPr>
      <w:r w:rsidRPr="00347F59">
        <w:t xml:space="preserve">It is the student’s responsibility to digitally send their SAIL Teacher Notifications with their approved accommodations to each instructor via their </w:t>
      </w:r>
      <w:proofErr w:type="spellStart"/>
      <w:r w:rsidRPr="00347F59">
        <w:t>myEFSC</w:t>
      </w:r>
      <w:proofErr w:type="spellEnd"/>
      <w:r w:rsidRPr="00347F59">
        <w:t xml:space="preserve"> student portal. While it is not a requirement for students to verbally inform instructors that they receive accommodations, since the Teacher Notification serves as the official notice of intent to use accommodations in a course, SAIL does highly encourage students to discuss their accommodations with each of their instructors. This will ensure that the instructor has been made aware of the accommodations and ensure that the instructor and student have the same understanding about how the accommodations will be implemented. If you are unsure how to send your Teacher Notifications, </w:t>
      </w:r>
      <w:hyperlink r:id="rId30" w:history="1">
        <w:r w:rsidRPr="00347F59">
          <w:rPr>
            <w:rStyle w:val="Hyperlink"/>
          </w:rPr>
          <w:t>visit the webpage – SAIL Teacher Notification Process</w:t>
        </w:r>
      </w:hyperlink>
      <w:r w:rsidRPr="00347F59">
        <w:t xml:space="preserve"> or contact a SAIL Access Specialist.</w:t>
      </w:r>
    </w:p>
    <w:p w14:paraId="6BE3C317" w14:textId="77777777" w:rsidR="002C0A27" w:rsidRPr="00347F59" w:rsidRDefault="002C0A27" w:rsidP="002C0A27">
      <w:pPr>
        <w:pStyle w:val="xmsonormal"/>
        <w:numPr>
          <w:ilvl w:val="0"/>
          <w:numId w:val="10"/>
        </w:numPr>
        <w:spacing w:before="0" w:beforeAutospacing="0" w:after="0" w:afterAutospacing="0"/>
      </w:pPr>
      <w:r w:rsidRPr="00347F59">
        <w:t> </w:t>
      </w:r>
    </w:p>
    <w:p w14:paraId="1BC0382D" w14:textId="77777777" w:rsidR="002C0A27" w:rsidRPr="00347F59" w:rsidRDefault="002C0A27" w:rsidP="002C0A27">
      <w:pPr>
        <w:pStyle w:val="xmsonormal"/>
        <w:numPr>
          <w:ilvl w:val="0"/>
          <w:numId w:val="10"/>
        </w:numPr>
        <w:spacing w:before="0" w:beforeAutospacing="0" w:after="0" w:afterAutospacing="0"/>
      </w:pPr>
      <w:r w:rsidRPr="00347F59">
        <w:rPr>
          <w:i/>
          <w:iCs/>
        </w:rPr>
        <w:t>Student Access for Improved Learning (SAIL)</w:t>
      </w:r>
    </w:p>
    <w:p w14:paraId="3837E2B3" w14:textId="77777777" w:rsidR="002C0A27" w:rsidRPr="00347F59" w:rsidRDefault="002C0A27" w:rsidP="002C0A27">
      <w:pPr>
        <w:pStyle w:val="xmsonormal"/>
        <w:numPr>
          <w:ilvl w:val="0"/>
          <w:numId w:val="10"/>
        </w:numPr>
        <w:spacing w:before="0" w:beforeAutospacing="0" w:after="0" w:afterAutospacing="0"/>
      </w:pPr>
      <w:r w:rsidRPr="00347F59">
        <w:t xml:space="preserve">The SAIL (Student Access for Improved Learning) office is responsible for providing services and accommodations for students with documented disabilities that significantly impact major life functions. While personal services and personal aides cannot be provided, reasonable accommodations will be arranged to assist a student with a disability based on documentation provided by the student. For more information about the services and resources provided by the SAIL office, students are encouraged to </w:t>
      </w:r>
      <w:hyperlink r:id="rId31" w:history="1">
        <w:r w:rsidRPr="00347F59">
          <w:rPr>
            <w:rStyle w:val="Hyperlink"/>
          </w:rPr>
          <w:t>visit the SAIL website</w:t>
        </w:r>
      </w:hyperlink>
      <w:r w:rsidRPr="00347F59">
        <w:t xml:space="preserve"> or the SAIL offices on the Melbourne and Cocoa campuses.</w:t>
      </w:r>
    </w:p>
    <w:p w14:paraId="5300CA63" w14:textId="77777777" w:rsidR="002C0A27" w:rsidRPr="00347F59" w:rsidRDefault="002C0A27" w:rsidP="002C0A27">
      <w:pPr>
        <w:pStyle w:val="xmsonormal"/>
        <w:numPr>
          <w:ilvl w:val="0"/>
          <w:numId w:val="10"/>
        </w:numPr>
        <w:spacing w:before="0" w:beforeAutospacing="0" w:after="0" w:afterAutospacing="0"/>
      </w:pPr>
      <w:r w:rsidRPr="00347F59">
        <w:t> </w:t>
      </w:r>
    </w:p>
    <w:p w14:paraId="60611E3E" w14:textId="77777777" w:rsidR="002C0A27" w:rsidRPr="00347F59" w:rsidRDefault="002C0A27" w:rsidP="002C0A27">
      <w:pPr>
        <w:pStyle w:val="xmsonormal"/>
        <w:numPr>
          <w:ilvl w:val="0"/>
          <w:numId w:val="10"/>
        </w:numPr>
        <w:spacing w:before="0" w:beforeAutospacing="0" w:after="0" w:afterAutospacing="0"/>
      </w:pPr>
      <w:r w:rsidRPr="00347F59">
        <w:t>It is my goal that this class be an accessible and welcoming experience for all students, including those with disabilities that may impact learning in this class. If anyone believes the design of this course poses barriers to effectively participating and/or demonstrating learning in this course, please meet with me to discuss reasonable options or adjustments. During our discussion, I may suggest the possibility/necessity of your contacting EFSC’s disability/accessibility services department (SAIL) to talk about reasonable academic accommodations. You are welcome to talk to me at any point in the semester about course design concerns, but it is always best if we can talk at least one week prior to the need for any modifications. The instructional media and materials for this class are designed to be accessible to all students. Students who are having difficulty accessing them should contact the faculty member.</w:t>
      </w:r>
    </w:p>
    <w:p w14:paraId="08D2080B" w14:textId="77777777" w:rsidR="002C0A27" w:rsidRPr="000B2568" w:rsidRDefault="002C0A27" w:rsidP="002C0A27">
      <w:pPr>
        <w:tabs>
          <w:tab w:val="left" w:pos="2160"/>
        </w:tabs>
        <w:rPr>
          <w:b/>
          <w:bCs/>
        </w:rPr>
      </w:pPr>
    </w:p>
    <w:p w14:paraId="36D53F2D" w14:textId="7C8B4776" w:rsidR="00412FBF" w:rsidRDefault="00412FBF" w:rsidP="002C0A27">
      <w:pPr>
        <w:ind w:left="1440"/>
        <w:rPr>
          <w:sz w:val="22"/>
          <w:szCs w:val="22"/>
        </w:rPr>
      </w:pPr>
    </w:p>
    <w:sectPr w:rsidR="00412FBF" w:rsidSect="00A26BB0">
      <w:headerReference w:type="even" r:id="rId32"/>
      <w:headerReference w:type="default" r:id="rId3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B525D" w14:textId="77777777" w:rsidR="00B53198" w:rsidRDefault="00B53198">
      <w:r>
        <w:separator/>
      </w:r>
    </w:p>
  </w:endnote>
  <w:endnote w:type="continuationSeparator" w:id="0">
    <w:p w14:paraId="1CB21D43" w14:textId="77777777" w:rsidR="00B53198" w:rsidRDefault="00B5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7A5A" w14:textId="77777777" w:rsidR="00B53198" w:rsidRDefault="00B53198">
      <w:r>
        <w:separator/>
      </w:r>
    </w:p>
  </w:footnote>
  <w:footnote w:type="continuationSeparator" w:id="0">
    <w:p w14:paraId="2C7B0A6C" w14:textId="77777777" w:rsidR="00B53198" w:rsidRDefault="00B5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24A2" w14:textId="77777777" w:rsidR="00940C95" w:rsidRDefault="00940C95" w:rsidP="00D67A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7F130B" w14:textId="77777777" w:rsidR="00940C95" w:rsidRDefault="00940C95" w:rsidP="006F5E0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E004" w14:textId="77777777" w:rsidR="00940C95" w:rsidRDefault="00940C95" w:rsidP="00D67A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3B4D">
      <w:rPr>
        <w:rStyle w:val="PageNumber"/>
        <w:noProof/>
      </w:rPr>
      <w:t>2</w:t>
    </w:r>
    <w:r>
      <w:rPr>
        <w:rStyle w:val="PageNumber"/>
      </w:rPr>
      <w:fldChar w:fldCharType="end"/>
    </w:r>
  </w:p>
  <w:p w14:paraId="11E0BFE4" w14:textId="688A6A70" w:rsidR="00940C95" w:rsidRDefault="000D3851" w:rsidP="006F5E0B">
    <w:pPr>
      <w:pStyle w:val="Header"/>
      <w:ind w:right="360"/>
      <w:jc w:val="right"/>
    </w:pPr>
    <w:r>
      <w:t>Lit 1000</w:t>
    </w:r>
    <w:r w:rsidR="00940C95">
      <w:t xml:space="preserve">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2806"/>
    <w:multiLevelType w:val="multilevel"/>
    <w:tmpl w:val="4594C1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7F7A87"/>
    <w:multiLevelType w:val="multilevel"/>
    <w:tmpl w:val="E3EEC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048D6"/>
    <w:multiLevelType w:val="multilevel"/>
    <w:tmpl w:val="FD624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077456"/>
    <w:multiLevelType w:val="hybridMultilevel"/>
    <w:tmpl w:val="B62AE626"/>
    <w:lvl w:ilvl="0" w:tplc="FDC2AC5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0C7650"/>
    <w:multiLevelType w:val="hybridMultilevel"/>
    <w:tmpl w:val="FFFFFFFF"/>
    <w:lvl w:ilvl="0" w:tplc="77883A50">
      <w:numFmt w:val="bullet"/>
      <w:lvlText w:val=""/>
      <w:lvlJc w:val="left"/>
      <w:pPr>
        <w:ind w:left="720" w:hanging="360"/>
      </w:pPr>
      <w:rPr>
        <w:rFonts w:ascii="Symbol" w:eastAsia="Times New Roman"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A85F70"/>
    <w:multiLevelType w:val="hybridMultilevel"/>
    <w:tmpl w:val="203A93C2"/>
    <w:lvl w:ilvl="0" w:tplc="F9643730">
      <w:start w:val="1"/>
      <w:numFmt w:val="bullet"/>
      <w:lvlText w:val="•"/>
      <w:lvlJc w:val="left"/>
      <w:pPr>
        <w:ind w:left="705"/>
      </w:pPr>
      <w:rPr>
        <w:rFonts w:ascii="Arial" w:eastAsia="Arial" w:hAnsi="Arial" w:cs="Arial"/>
        <w:b w:val="0"/>
        <w:i w:val="0"/>
        <w:strike w:val="0"/>
        <w:dstrike w:val="0"/>
        <w:color w:val="2C75B6"/>
        <w:sz w:val="24"/>
        <w:szCs w:val="24"/>
        <w:u w:val="none" w:color="000000"/>
        <w:bdr w:val="none" w:sz="0" w:space="0" w:color="auto"/>
        <w:shd w:val="clear" w:color="auto" w:fill="auto"/>
        <w:vertAlign w:val="baseline"/>
      </w:rPr>
    </w:lvl>
    <w:lvl w:ilvl="1" w:tplc="7990238E">
      <w:start w:val="1"/>
      <w:numFmt w:val="bullet"/>
      <w:lvlText w:val="o"/>
      <w:lvlJc w:val="left"/>
      <w:pPr>
        <w:ind w:left="144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2" w:tplc="62DC1F92">
      <w:start w:val="1"/>
      <w:numFmt w:val="bullet"/>
      <w:lvlText w:val="▪"/>
      <w:lvlJc w:val="left"/>
      <w:pPr>
        <w:ind w:left="216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3" w:tplc="8158AAD0">
      <w:start w:val="1"/>
      <w:numFmt w:val="bullet"/>
      <w:lvlText w:val="•"/>
      <w:lvlJc w:val="left"/>
      <w:pPr>
        <w:ind w:left="2880"/>
      </w:pPr>
      <w:rPr>
        <w:rFonts w:ascii="Arial" w:eastAsia="Arial" w:hAnsi="Arial" w:cs="Arial"/>
        <w:b w:val="0"/>
        <w:i w:val="0"/>
        <w:strike w:val="0"/>
        <w:dstrike w:val="0"/>
        <w:color w:val="2C75B6"/>
        <w:sz w:val="24"/>
        <w:szCs w:val="24"/>
        <w:u w:val="none" w:color="000000"/>
        <w:bdr w:val="none" w:sz="0" w:space="0" w:color="auto"/>
        <w:shd w:val="clear" w:color="auto" w:fill="auto"/>
        <w:vertAlign w:val="baseline"/>
      </w:rPr>
    </w:lvl>
    <w:lvl w:ilvl="4" w:tplc="958CBFFA">
      <w:start w:val="1"/>
      <w:numFmt w:val="bullet"/>
      <w:lvlText w:val="o"/>
      <w:lvlJc w:val="left"/>
      <w:pPr>
        <w:ind w:left="360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5" w:tplc="73FA9BE4">
      <w:start w:val="1"/>
      <w:numFmt w:val="bullet"/>
      <w:lvlText w:val="▪"/>
      <w:lvlJc w:val="left"/>
      <w:pPr>
        <w:ind w:left="432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6" w:tplc="E1262672">
      <w:start w:val="1"/>
      <w:numFmt w:val="bullet"/>
      <w:lvlText w:val="•"/>
      <w:lvlJc w:val="left"/>
      <w:pPr>
        <w:ind w:left="5040"/>
      </w:pPr>
      <w:rPr>
        <w:rFonts w:ascii="Arial" w:eastAsia="Arial" w:hAnsi="Arial" w:cs="Arial"/>
        <w:b w:val="0"/>
        <w:i w:val="0"/>
        <w:strike w:val="0"/>
        <w:dstrike w:val="0"/>
        <w:color w:val="2C75B6"/>
        <w:sz w:val="24"/>
        <w:szCs w:val="24"/>
        <w:u w:val="none" w:color="000000"/>
        <w:bdr w:val="none" w:sz="0" w:space="0" w:color="auto"/>
        <w:shd w:val="clear" w:color="auto" w:fill="auto"/>
        <w:vertAlign w:val="baseline"/>
      </w:rPr>
    </w:lvl>
    <w:lvl w:ilvl="7" w:tplc="3A60BFC0">
      <w:start w:val="1"/>
      <w:numFmt w:val="bullet"/>
      <w:lvlText w:val="o"/>
      <w:lvlJc w:val="left"/>
      <w:pPr>
        <w:ind w:left="576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8" w:tplc="DA4C1B72">
      <w:start w:val="1"/>
      <w:numFmt w:val="bullet"/>
      <w:lvlText w:val="▪"/>
      <w:lvlJc w:val="left"/>
      <w:pPr>
        <w:ind w:left="648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abstractNum>
  <w:abstractNum w:abstractNumId="6" w15:restartNumberingAfterBreak="0">
    <w:nsid w:val="6E836CA5"/>
    <w:multiLevelType w:val="hybridMultilevel"/>
    <w:tmpl w:val="918C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227B67"/>
    <w:multiLevelType w:val="hybridMultilevel"/>
    <w:tmpl w:val="DB4EB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B81386"/>
    <w:multiLevelType w:val="multilevel"/>
    <w:tmpl w:val="83305F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338063">
    <w:abstractNumId w:val="3"/>
  </w:num>
  <w:num w:numId="2" w16cid:durableId="1448312129">
    <w:abstractNumId w:val="1"/>
  </w:num>
  <w:num w:numId="3" w16cid:durableId="878400951">
    <w:abstractNumId w:val="8"/>
  </w:num>
  <w:num w:numId="4" w16cid:durableId="1877813960">
    <w:abstractNumId w:val="8"/>
  </w:num>
  <w:num w:numId="5" w16cid:durableId="245267623">
    <w:abstractNumId w:val="5"/>
  </w:num>
  <w:num w:numId="6" w16cid:durableId="1841115610">
    <w:abstractNumId w:val="4"/>
  </w:num>
  <w:num w:numId="7" w16cid:durableId="2066248384">
    <w:abstractNumId w:val="6"/>
  </w:num>
  <w:num w:numId="8" w16cid:durableId="1080373483">
    <w:abstractNumId w:val="0"/>
  </w:num>
  <w:num w:numId="9" w16cid:durableId="637225884">
    <w:abstractNumId w:val="7"/>
  </w:num>
  <w:num w:numId="10" w16cid:durableId="1811172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FE7"/>
    <w:rsid w:val="000012E5"/>
    <w:rsid w:val="00023E5D"/>
    <w:rsid w:val="00033811"/>
    <w:rsid w:val="00065404"/>
    <w:rsid w:val="000820AA"/>
    <w:rsid w:val="0008325E"/>
    <w:rsid w:val="000869A4"/>
    <w:rsid w:val="000A203E"/>
    <w:rsid w:val="000A434A"/>
    <w:rsid w:val="000A5CE2"/>
    <w:rsid w:val="000B2568"/>
    <w:rsid w:val="000B32FC"/>
    <w:rsid w:val="000D3851"/>
    <w:rsid w:val="000E3046"/>
    <w:rsid w:val="000E7423"/>
    <w:rsid w:val="000F464C"/>
    <w:rsid w:val="001010DA"/>
    <w:rsid w:val="00112263"/>
    <w:rsid w:val="00115AD6"/>
    <w:rsid w:val="00132E78"/>
    <w:rsid w:val="00137B76"/>
    <w:rsid w:val="001477F0"/>
    <w:rsid w:val="001809CB"/>
    <w:rsid w:val="00194C6B"/>
    <w:rsid w:val="001A61B8"/>
    <w:rsid w:val="001B1278"/>
    <w:rsid w:val="001D1242"/>
    <w:rsid w:val="001D3334"/>
    <w:rsid w:val="001F7C02"/>
    <w:rsid w:val="002035EA"/>
    <w:rsid w:val="0020786F"/>
    <w:rsid w:val="00215306"/>
    <w:rsid w:val="00225365"/>
    <w:rsid w:val="002373E0"/>
    <w:rsid w:val="0025383A"/>
    <w:rsid w:val="002551E4"/>
    <w:rsid w:val="00263471"/>
    <w:rsid w:val="00272B42"/>
    <w:rsid w:val="00276BBA"/>
    <w:rsid w:val="0028032F"/>
    <w:rsid w:val="002A43C3"/>
    <w:rsid w:val="002C0A27"/>
    <w:rsid w:val="002E0D75"/>
    <w:rsid w:val="002F5E0B"/>
    <w:rsid w:val="003067AC"/>
    <w:rsid w:val="00310A0D"/>
    <w:rsid w:val="00313333"/>
    <w:rsid w:val="003669D2"/>
    <w:rsid w:val="003A1B3A"/>
    <w:rsid w:val="003A551B"/>
    <w:rsid w:val="003B1841"/>
    <w:rsid w:val="003C33CB"/>
    <w:rsid w:val="003E14EC"/>
    <w:rsid w:val="003E17B4"/>
    <w:rsid w:val="00402E90"/>
    <w:rsid w:val="00412FBF"/>
    <w:rsid w:val="004210EB"/>
    <w:rsid w:val="00426A5E"/>
    <w:rsid w:val="00443480"/>
    <w:rsid w:val="00443CAD"/>
    <w:rsid w:val="00461221"/>
    <w:rsid w:val="0046340C"/>
    <w:rsid w:val="004663DE"/>
    <w:rsid w:val="004933B6"/>
    <w:rsid w:val="00494ADF"/>
    <w:rsid w:val="004A5F22"/>
    <w:rsid w:val="004A61FF"/>
    <w:rsid w:val="004F7A02"/>
    <w:rsid w:val="00513242"/>
    <w:rsid w:val="00513B90"/>
    <w:rsid w:val="00524AD7"/>
    <w:rsid w:val="00542D74"/>
    <w:rsid w:val="005532E1"/>
    <w:rsid w:val="005624B1"/>
    <w:rsid w:val="00564C24"/>
    <w:rsid w:val="00566565"/>
    <w:rsid w:val="00574CDE"/>
    <w:rsid w:val="005854F7"/>
    <w:rsid w:val="005B115B"/>
    <w:rsid w:val="005B6B9E"/>
    <w:rsid w:val="005C0A61"/>
    <w:rsid w:val="005D60AA"/>
    <w:rsid w:val="005D6B1C"/>
    <w:rsid w:val="005E38A4"/>
    <w:rsid w:val="005E45D4"/>
    <w:rsid w:val="005F08D7"/>
    <w:rsid w:val="00654055"/>
    <w:rsid w:val="0066757E"/>
    <w:rsid w:val="0067609A"/>
    <w:rsid w:val="006B04B7"/>
    <w:rsid w:val="006C189E"/>
    <w:rsid w:val="006E7719"/>
    <w:rsid w:val="006F5E0B"/>
    <w:rsid w:val="0073543E"/>
    <w:rsid w:val="00747240"/>
    <w:rsid w:val="007515D1"/>
    <w:rsid w:val="00773CA5"/>
    <w:rsid w:val="007963F9"/>
    <w:rsid w:val="007A43E6"/>
    <w:rsid w:val="007A76A3"/>
    <w:rsid w:val="007B79B5"/>
    <w:rsid w:val="007C05CD"/>
    <w:rsid w:val="007C4DC5"/>
    <w:rsid w:val="007D2C96"/>
    <w:rsid w:val="007F2C09"/>
    <w:rsid w:val="008119D5"/>
    <w:rsid w:val="00836DDC"/>
    <w:rsid w:val="008419D9"/>
    <w:rsid w:val="00856037"/>
    <w:rsid w:val="00860799"/>
    <w:rsid w:val="00864C93"/>
    <w:rsid w:val="00872A7F"/>
    <w:rsid w:val="00884C70"/>
    <w:rsid w:val="008A63F6"/>
    <w:rsid w:val="008C271F"/>
    <w:rsid w:val="008C3ABF"/>
    <w:rsid w:val="008D71FC"/>
    <w:rsid w:val="008E304D"/>
    <w:rsid w:val="009010B4"/>
    <w:rsid w:val="00922B2E"/>
    <w:rsid w:val="00940C95"/>
    <w:rsid w:val="0094495E"/>
    <w:rsid w:val="00946C99"/>
    <w:rsid w:val="00947245"/>
    <w:rsid w:val="009741DF"/>
    <w:rsid w:val="00980306"/>
    <w:rsid w:val="00986899"/>
    <w:rsid w:val="009A1A81"/>
    <w:rsid w:val="009D17D1"/>
    <w:rsid w:val="009D3B29"/>
    <w:rsid w:val="009E03D5"/>
    <w:rsid w:val="009E1426"/>
    <w:rsid w:val="009F2667"/>
    <w:rsid w:val="00A23639"/>
    <w:rsid w:val="00A26BB0"/>
    <w:rsid w:val="00A30846"/>
    <w:rsid w:val="00A3368F"/>
    <w:rsid w:val="00A81A4F"/>
    <w:rsid w:val="00A83B4D"/>
    <w:rsid w:val="00AB342F"/>
    <w:rsid w:val="00AF3FE7"/>
    <w:rsid w:val="00AF7233"/>
    <w:rsid w:val="00B2357B"/>
    <w:rsid w:val="00B4045B"/>
    <w:rsid w:val="00B40EFE"/>
    <w:rsid w:val="00B5126E"/>
    <w:rsid w:val="00B53198"/>
    <w:rsid w:val="00B62F78"/>
    <w:rsid w:val="00B63E2A"/>
    <w:rsid w:val="00B80FF8"/>
    <w:rsid w:val="00B93638"/>
    <w:rsid w:val="00B9542E"/>
    <w:rsid w:val="00BA4677"/>
    <w:rsid w:val="00BC6677"/>
    <w:rsid w:val="00BD3316"/>
    <w:rsid w:val="00BD7561"/>
    <w:rsid w:val="00BE7042"/>
    <w:rsid w:val="00BF7EE8"/>
    <w:rsid w:val="00C1274C"/>
    <w:rsid w:val="00C167C0"/>
    <w:rsid w:val="00C448D4"/>
    <w:rsid w:val="00C61851"/>
    <w:rsid w:val="00C73579"/>
    <w:rsid w:val="00C924B4"/>
    <w:rsid w:val="00CA432B"/>
    <w:rsid w:val="00CA5322"/>
    <w:rsid w:val="00CD22D3"/>
    <w:rsid w:val="00CE0789"/>
    <w:rsid w:val="00CE28B0"/>
    <w:rsid w:val="00CF189C"/>
    <w:rsid w:val="00CF24A9"/>
    <w:rsid w:val="00D477F7"/>
    <w:rsid w:val="00D60D0D"/>
    <w:rsid w:val="00D67A25"/>
    <w:rsid w:val="00DA244A"/>
    <w:rsid w:val="00DA3F12"/>
    <w:rsid w:val="00DA4FCD"/>
    <w:rsid w:val="00DD2009"/>
    <w:rsid w:val="00DE5664"/>
    <w:rsid w:val="00DF132E"/>
    <w:rsid w:val="00E00561"/>
    <w:rsid w:val="00E35B34"/>
    <w:rsid w:val="00E36677"/>
    <w:rsid w:val="00E44CF7"/>
    <w:rsid w:val="00E4624A"/>
    <w:rsid w:val="00E54ADF"/>
    <w:rsid w:val="00E756FA"/>
    <w:rsid w:val="00EB0ABC"/>
    <w:rsid w:val="00EB635C"/>
    <w:rsid w:val="00EB6788"/>
    <w:rsid w:val="00EC6142"/>
    <w:rsid w:val="00EE2F94"/>
    <w:rsid w:val="00EF2703"/>
    <w:rsid w:val="00F014B1"/>
    <w:rsid w:val="00F0197C"/>
    <w:rsid w:val="00F07A95"/>
    <w:rsid w:val="00F133F8"/>
    <w:rsid w:val="00F34A1C"/>
    <w:rsid w:val="00F5777A"/>
    <w:rsid w:val="00F62631"/>
    <w:rsid w:val="00F643FE"/>
    <w:rsid w:val="00F81DA7"/>
    <w:rsid w:val="00FA1CC3"/>
    <w:rsid w:val="00FA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00FD71A"/>
  <w15:chartTrackingRefBased/>
  <w15:docId w15:val="{68D35773-4199-4C1A-BB1E-D5D0B2C2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624A"/>
    <w:rPr>
      <w:sz w:val="24"/>
      <w:szCs w:val="24"/>
    </w:rPr>
  </w:style>
  <w:style w:type="paragraph" w:styleId="Heading1">
    <w:name w:val="heading 1"/>
    <w:basedOn w:val="Normal"/>
    <w:next w:val="Normal"/>
    <w:link w:val="Heading1Char"/>
    <w:qFormat/>
    <w:pPr>
      <w:keepNext/>
      <w:outlineLvl w:val="0"/>
    </w:pPr>
    <w:rPr>
      <w:b/>
      <w:bCs/>
      <w:sz w:val="22"/>
    </w:rPr>
  </w:style>
  <w:style w:type="paragraph" w:styleId="Heading2">
    <w:name w:val="heading 2"/>
    <w:basedOn w:val="Normal"/>
    <w:next w:val="Normal"/>
    <w:link w:val="Heading2Char"/>
    <w:qFormat/>
    <w:pPr>
      <w:keepNext/>
      <w:tabs>
        <w:tab w:val="left" w:pos="2880"/>
      </w:tabs>
      <w:ind w:left="2880" w:hanging="2880"/>
      <w:outlineLvl w:val="1"/>
    </w:pPr>
    <w:rPr>
      <w:b/>
      <w:bCs/>
      <w:sz w:val="22"/>
    </w:rPr>
  </w:style>
  <w:style w:type="paragraph" w:styleId="Heading3">
    <w:name w:val="heading 3"/>
    <w:basedOn w:val="Normal"/>
    <w:next w:val="Normal"/>
    <w:qFormat/>
    <w:pPr>
      <w:keepNext/>
      <w:tabs>
        <w:tab w:val="left" w:pos="7799"/>
        <w:tab w:val="left" w:pos="9361"/>
      </w:tabs>
      <w:ind w:left="-26"/>
      <w:outlineLvl w:val="2"/>
    </w:pPr>
    <w:rPr>
      <w:b/>
      <w:bCs/>
      <w:sz w:val="22"/>
      <w:szCs w:val="18"/>
    </w:rPr>
  </w:style>
  <w:style w:type="paragraph" w:styleId="Heading4">
    <w:name w:val="heading 4"/>
    <w:basedOn w:val="Normal"/>
    <w:next w:val="Normal"/>
    <w:qFormat/>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color w:val="000000"/>
    </w:rPr>
  </w:style>
  <w:style w:type="paragraph" w:customStyle="1" w:styleId="unnamed2">
    <w:name w:val="unnamed2"/>
    <w:basedOn w:val="Normal"/>
    <w:pPr>
      <w:spacing w:before="100" w:beforeAutospacing="1" w:after="100" w:afterAutospacing="1"/>
    </w:pPr>
    <w:rPr>
      <w:color w:val="000000"/>
    </w:rPr>
  </w:style>
  <w:style w:type="character" w:customStyle="1" w:styleId="unnamed11">
    <w:name w:val="unnamed11"/>
    <w:rPr>
      <w:rFonts w:ascii="Verdana" w:hAnsi="Verdana" w:hint="default"/>
      <w:b/>
      <w:bCs/>
      <w:color w:val="660000"/>
      <w:sz w:val="18"/>
      <w:szCs w:val="18"/>
    </w:rPr>
  </w:style>
  <w:style w:type="paragraph" w:styleId="Title">
    <w:name w:val="Title"/>
    <w:basedOn w:val="Normal"/>
    <w:qFormat/>
    <w:pPr>
      <w:jc w:val="center"/>
    </w:pPr>
    <w:rPr>
      <w:rFonts w:ascii="Arial" w:hAnsi="Arial"/>
      <w:b/>
      <w:bCs/>
      <w:szCs w:val="20"/>
    </w:rPr>
  </w:style>
  <w:style w:type="paragraph" w:styleId="BodyTextIndent">
    <w:name w:val="Body Text Indent"/>
    <w:basedOn w:val="Normal"/>
    <w:pPr>
      <w:ind w:left="2160"/>
    </w:pPr>
    <w:rPr>
      <w:sz w:val="22"/>
    </w:rPr>
  </w:style>
  <w:style w:type="paragraph" w:styleId="BodyTextIndent2">
    <w:name w:val="Body Text Indent 2"/>
    <w:basedOn w:val="Normal"/>
    <w:pPr>
      <w:ind w:left="2880"/>
    </w:pPr>
    <w:rPr>
      <w:sz w:val="22"/>
      <w:szCs w:val="18"/>
    </w:rPr>
  </w:style>
  <w:style w:type="paragraph" w:styleId="BodyTextIndent3">
    <w:name w:val="Body Text Indent 3"/>
    <w:basedOn w:val="Normal"/>
    <w:pPr>
      <w:ind w:left="2160"/>
    </w:pPr>
    <w:rPr>
      <w:b/>
      <w:bCs/>
      <w:sz w:val="22"/>
    </w:rPr>
  </w:style>
  <w:style w:type="paragraph" w:styleId="BalloonText">
    <w:name w:val="Balloon Text"/>
    <w:basedOn w:val="Normal"/>
    <w:semiHidden/>
    <w:rsid w:val="008419D9"/>
    <w:rPr>
      <w:rFonts w:ascii="Tahoma" w:hAnsi="Tahoma" w:cs="Tahoma"/>
      <w:sz w:val="16"/>
      <w:szCs w:val="16"/>
    </w:rPr>
  </w:style>
  <w:style w:type="character" w:styleId="Hyperlink">
    <w:name w:val="Hyperlink"/>
    <w:rsid w:val="00856037"/>
    <w:rPr>
      <w:color w:val="0000FF"/>
      <w:u w:val="single"/>
    </w:rPr>
  </w:style>
  <w:style w:type="paragraph" w:styleId="Header">
    <w:name w:val="header"/>
    <w:basedOn w:val="Normal"/>
    <w:rsid w:val="006F5E0B"/>
    <w:pPr>
      <w:tabs>
        <w:tab w:val="center" w:pos="4320"/>
        <w:tab w:val="right" w:pos="8640"/>
      </w:tabs>
    </w:pPr>
  </w:style>
  <w:style w:type="character" w:styleId="PageNumber">
    <w:name w:val="page number"/>
    <w:basedOn w:val="DefaultParagraphFont"/>
    <w:rsid w:val="006F5E0B"/>
  </w:style>
  <w:style w:type="paragraph" w:styleId="Footer">
    <w:name w:val="footer"/>
    <w:basedOn w:val="Normal"/>
    <w:rsid w:val="006F5E0B"/>
    <w:pPr>
      <w:tabs>
        <w:tab w:val="center" w:pos="4320"/>
        <w:tab w:val="right" w:pos="8640"/>
      </w:tabs>
    </w:pPr>
  </w:style>
  <w:style w:type="table" w:styleId="TableGrid">
    <w:name w:val="Table Grid"/>
    <w:basedOn w:val="TableNormal"/>
    <w:uiPriority w:val="39"/>
    <w:rsid w:val="00B51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33B6"/>
    <w:rPr>
      <w:color w:val="605E5C"/>
      <w:shd w:val="clear" w:color="auto" w:fill="E1DFDD"/>
    </w:rPr>
  </w:style>
  <w:style w:type="character" w:styleId="Strong">
    <w:name w:val="Strong"/>
    <w:basedOn w:val="DefaultParagraphFont"/>
    <w:uiPriority w:val="22"/>
    <w:qFormat/>
    <w:rsid w:val="000A203E"/>
    <w:rPr>
      <w:b/>
      <w:bCs/>
    </w:rPr>
  </w:style>
  <w:style w:type="character" w:customStyle="1" w:styleId="Heading1Char">
    <w:name w:val="Heading 1 Char"/>
    <w:basedOn w:val="DefaultParagraphFont"/>
    <w:link w:val="Heading1"/>
    <w:rsid w:val="000D3851"/>
    <w:rPr>
      <w:b/>
      <w:bCs/>
      <w:sz w:val="22"/>
      <w:szCs w:val="24"/>
    </w:rPr>
  </w:style>
  <w:style w:type="paragraph" w:styleId="ListParagraph">
    <w:name w:val="List Paragraph"/>
    <w:basedOn w:val="Normal"/>
    <w:uiPriority w:val="34"/>
    <w:qFormat/>
    <w:rsid w:val="004210EB"/>
    <w:pPr>
      <w:ind w:left="720"/>
      <w:contextualSpacing/>
    </w:pPr>
  </w:style>
  <w:style w:type="character" w:customStyle="1" w:styleId="Heading2Char">
    <w:name w:val="Heading 2 Char"/>
    <w:basedOn w:val="DefaultParagraphFont"/>
    <w:link w:val="Heading2"/>
    <w:rsid w:val="002C0A27"/>
    <w:rPr>
      <w:b/>
      <w:bCs/>
      <w:sz w:val="22"/>
      <w:szCs w:val="24"/>
    </w:rPr>
  </w:style>
  <w:style w:type="paragraph" w:customStyle="1" w:styleId="xmsonormal">
    <w:name w:val="x_msonormal"/>
    <w:basedOn w:val="Normal"/>
    <w:rsid w:val="002C0A27"/>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8521">
      <w:bodyDiv w:val="1"/>
      <w:marLeft w:val="0"/>
      <w:marRight w:val="0"/>
      <w:marTop w:val="0"/>
      <w:marBottom w:val="0"/>
      <w:divBdr>
        <w:top w:val="none" w:sz="0" w:space="0" w:color="auto"/>
        <w:left w:val="none" w:sz="0" w:space="0" w:color="auto"/>
        <w:bottom w:val="none" w:sz="0" w:space="0" w:color="auto"/>
        <w:right w:val="none" w:sz="0" w:space="0" w:color="auto"/>
      </w:divBdr>
    </w:div>
    <w:div w:id="950283767">
      <w:bodyDiv w:val="1"/>
      <w:marLeft w:val="0"/>
      <w:marRight w:val="0"/>
      <w:marTop w:val="0"/>
      <w:marBottom w:val="0"/>
      <w:divBdr>
        <w:top w:val="none" w:sz="0" w:space="0" w:color="auto"/>
        <w:left w:val="none" w:sz="0" w:space="0" w:color="auto"/>
        <w:bottom w:val="none" w:sz="0" w:space="0" w:color="auto"/>
        <w:right w:val="none" w:sz="0" w:space="0" w:color="auto"/>
      </w:divBdr>
    </w:div>
    <w:div w:id="1234588841">
      <w:bodyDiv w:val="1"/>
      <w:marLeft w:val="0"/>
      <w:marRight w:val="0"/>
      <w:marTop w:val="0"/>
      <w:marBottom w:val="0"/>
      <w:divBdr>
        <w:top w:val="none" w:sz="0" w:space="0" w:color="auto"/>
        <w:left w:val="none" w:sz="0" w:space="0" w:color="auto"/>
        <w:bottom w:val="none" w:sz="0" w:space="0" w:color="auto"/>
        <w:right w:val="none" w:sz="0" w:space="0" w:color="auto"/>
      </w:divBdr>
    </w:div>
    <w:div w:id="1247961949">
      <w:bodyDiv w:val="1"/>
      <w:marLeft w:val="0"/>
      <w:marRight w:val="0"/>
      <w:marTop w:val="0"/>
      <w:marBottom w:val="0"/>
      <w:divBdr>
        <w:top w:val="none" w:sz="0" w:space="0" w:color="auto"/>
        <w:left w:val="none" w:sz="0" w:space="0" w:color="auto"/>
        <w:bottom w:val="none" w:sz="0" w:space="0" w:color="auto"/>
        <w:right w:val="none" w:sz="0" w:space="0" w:color="auto"/>
      </w:divBdr>
    </w:div>
    <w:div w:id="171384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asternflorida.edu/documents/covid19-syllabus-statement-8-4-2022-revision.pdf" TargetMode="External"/><Relationship Id="rId18" Type="http://schemas.openxmlformats.org/officeDocument/2006/relationships/hyperlink" Target="https://www.easternflorida.edu/admissions/registrars-office/ferpa-privacy-act-info/" TargetMode="External"/><Relationship Id="rId26" Type="http://schemas.openxmlformats.org/officeDocument/2006/relationships/hyperlink" Target="https://www.easternflorida.edu/our-campuses/campus-security/titleix-sexual-misconduct/" TargetMode="External"/><Relationship Id="rId3" Type="http://schemas.openxmlformats.org/officeDocument/2006/relationships/settings" Target="settings.xml"/><Relationship Id="rId21" Type="http://schemas.openxmlformats.org/officeDocument/2006/relationships/hyperlink" Target="https://catalog.easternflorida.edu/health-safety-security/student-health/" TargetMode="External"/><Relationship Id="rId34" Type="http://schemas.openxmlformats.org/officeDocument/2006/relationships/fontTable" Target="fontTable.xml"/><Relationship Id="rId7" Type="http://schemas.openxmlformats.org/officeDocument/2006/relationships/hyperlink" Target="mailto:jonesw@easternflorida.edu" TargetMode="External"/><Relationship Id="rId12" Type="http://schemas.openxmlformats.org/officeDocument/2006/relationships/hyperlink" Target="https://www.easternflorida.edu/covid-tracking/" TargetMode="External"/><Relationship Id="rId17" Type="http://schemas.openxmlformats.org/officeDocument/2006/relationships/hyperlink" Target="https://www.easternflorida.edu/admissions/registrars-office/attendance.cfm" TargetMode="External"/><Relationship Id="rId25" Type="http://schemas.openxmlformats.org/officeDocument/2006/relationships/hyperlink" Target="https://catalog.easternflorida.edu/health-safety-security/"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easternflorida.edu/online/testing-proctored-exams.cfm" TargetMode="External"/><Relationship Id="rId20" Type="http://schemas.openxmlformats.org/officeDocument/2006/relationships/hyperlink" Target="https://www.easternflorida.edu/student-life/green-dot/" TargetMode="External"/><Relationship Id="rId29" Type="http://schemas.openxmlformats.org/officeDocument/2006/relationships/hyperlink" Target="mailto:SAIL@easternflorida.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asternflorida.edu/administration-departments/it/computer-labs.cfm" TargetMode="External"/><Relationship Id="rId24" Type="http://schemas.openxmlformats.org/officeDocument/2006/relationships/hyperlink" Target="https://www.easternflorida.edu/student-life/student-handbook/student-code-of-conduct.cfm"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easternflorida.edu/admissions/registrars-office/grading-policies/" TargetMode="External"/><Relationship Id="rId23" Type="http://schemas.openxmlformats.org/officeDocument/2006/relationships/hyperlink" Target="https://www.easternflorida.edu/online/testing-proctored-exams.cfm" TargetMode="External"/><Relationship Id="rId28" Type="http://schemas.openxmlformats.org/officeDocument/2006/relationships/hyperlink" Target="https://www.easternflorida.edu/academics/academic-support/sail/" TargetMode="External"/><Relationship Id="rId10" Type="http://schemas.openxmlformats.org/officeDocument/2006/relationships/hyperlink" Target="https://www.easternflorida.edu/academics/academic-support/sail/differences-hs-college.cfm" TargetMode="External"/><Relationship Id="rId19" Type="http://schemas.openxmlformats.org/officeDocument/2006/relationships/hyperlink" Target="https://www.easternflorida.edu/admissions/financial-aid-scholarships/" TargetMode="External"/><Relationship Id="rId31" Type="http://schemas.openxmlformats.org/officeDocument/2006/relationships/hyperlink" Target="https://www.easternflorida.edu/academics/academic-support/sail/differences-hs-college.cfm" TargetMode="External"/><Relationship Id="rId4" Type="http://schemas.openxmlformats.org/officeDocument/2006/relationships/webSettings" Target="webSettings.xml"/><Relationship Id="rId9" Type="http://schemas.openxmlformats.org/officeDocument/2006/relationships/hyperlink" Target="https://www.easternflorida.edu/student-life/student-handbook/student-appeals.cfm" TargetMode="External"/><Relationship Id="rId14" Type="http://schemas.openxmlformats.org/officeDocument/2006/relationships/hyperlink" Target="https://www.easternflorida.edu/student-life/counseling-efscares/" TargetMode="External"/><Relationship Id="rId22" Type="http://schemas.openxmlformats.org/officeDocument/2006/relationships/hyperlink" Target="https://www.easternflorida.edu/academics/our/" TargetMode="External"/><Relationship Id="rId27" Type="http://schemas.openxmlformats.org/officeDocument/2006/relationships/hyperlink" Target="https://www.easternflorida.edu/admissions/registrars-office/academic-standing.cfm" TargetMode="External"/><Relationship Id="rId30" Type="http://schemas.openxmlformats.org/officeDocument/2006/relationships/hyperlink" Target="https://www.easternflorida.edu/academics/academic-support/sail/teacher-notifications.cfm" TargetMode="External"/><Relationship Id="rId35" Type="http://schemas.openxmlformats.org/officeDocument/2006/relationships/theme" Target="theme/theme1.xml"/><Relationship Id="rId8" Type="http://schemas.openxmlformats.org/officeDocument/2006/relationships/hyperlink" Target="https://www.easternflorida.edu/academics/syllabus-adden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2414</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BREVARD COMMUNITY COLLEGE</vt:lpstr>
    </vt:vector>
  </TitlesOfParts>
  <Company/>
  <LinksUpToDate>false</LinksUpToDate>
  <CharactersWithSpaces>16142</CharactersWithSpaces>
  <SharedDoc>false</SharedDoc>
  <HLinks>
    <vt:vector size="84" baseType="variant">
      <vt:variant>
        <vt:i4>2818093</vt:i4>
      </vt:variant>
      <vt:variant>
        <vt:i4>39</vt:i4>
      </vt:variant>
      <vt:variant>
        <vt:i4>0</vt:i4>
      </vt:variant>
      <vt:variant>
        <vt:i4>5</vt:i4>
      </vt:variant>
      <vt:variant>
        <vt:lpwstr>http://www.easternflorida.edu/academics/academic-support/sail/</vt:lpwstr>
      </vt:variant>
      <vt:variant>
        <vt:lpwstr/>
      </vt:variant>
      <vt:variant>
        <vt:i4>5308423</vt:i4>
      </vt:variant>
      <vt:variant>
        <vt:i4>36</vt:i4>
      </vt:variant>
      <vt:variant>
        <vt:i4>0</vt:i4>
      </vt:variant>
      <vt:variant>
        <vt:i4>5</vt:i4>
      </vt:variant>
      <vt:variant>
        <vt:lpwstr>http://www.easternflorida.edu/admissions/registrars-office/academic-standing.cfm</vt:lpwstr>
      </vt:variant>
      <vt:variant>
        <vt:lpwstr/>
      </vt:variant>
      <vt:variant>
        <vt:i4>589850</vt:i4>
      </vt:variant>
      <vt:variant>
        <vt:i4>33</vt:i4>
      </vt:variant>
      <vt:variant>
        <vt:i4>0</vt:i4>
      </vt:variant>
      <vt:variant>
        <vt:i4>5</vt:i4>
      </vt:variant>
      <vt:variant>
        <vt:lpwstr>http://www.easternflorida.edu/our-campuses/campus-security/titleix-sexual-misconduct/</vt:lpwstr>
      </vt:variant>
      <vt:variant>
        <vt:lpwstr/>
      </vt:variant>
      <vt:variant>
        <vt:i4>851976</vt:i4>
      </vt:variant>
      <vt:variant>
        <vt:i4>30</vt:i4>
      </vt:variant>
      <vt:variant>
        <vt:i4>0</vt:i4>
      </vt:variant>
      <vt:variant>
        <vt:i4>5</vt:i4>
      </vt:variant>
      <vt:variant>
        <vt:lpwstr>http://www.easternflorida.edu/student-life/student-handbook/health-safety.cfm</vt:lpwstr>
      </vt:variant>
      <vt:variant>
        <vt:lpwstr/>
      </vt:variant>
      <vt:variant>
        <vt:i4>2031638</vt:i4>
      </vt:variant>
      <vt:variant>
        <vt:i4>27</vt:i4>
      </vt:variant>
      <vt:variant>
        <vt:i4>0</vt:i4>
      </vt:variant>
      <vt:variant>
        <vt:i4>5</vt:i4>
      </vt:variant>
      <vt:variant>
        <vt:lpwstr>http://www.easternflorida.edu/admissions/financial-aid-scholarships/</vt:lpwstr>
      </vt:variant>
      <vt:variant>
        <vt:lpwstr/>
      </vt:variant>
      <vt:variant>
        <vt:i4>5177414</vt:i4>
      </vt:variant>
      <vt:variant>
        <vt:i4>24</vt:i4>
      </vt:variant>
      <vt:variant>
        <vt:i4>0</vt:i4>
      </vt:variant>
      <vt:variant>
        <vt:i4>5</vt:i4>
      </vt:variant>
      <vt:variant>
        <vt:lpwstr>http://www.easternflorida.edu/admissions/registrars-office/ferpa-privacy-act-info/student-ferpa-info.cfm</vt:lpwstr>
      </vt:variant>
      <vt:variant>
        <vt:lpwstr/>
      </vt:variant>
      <vt:variant>
        <vt:i4>5963843</vt:i4>
      </vt:variant>
      <vt:variant>
        <vt:i4>21</vt:i4>
      </vt:variant>
      <vt:variant>
        <vt:i4>0</vt:i4>
      </vt:variant>
      <vt:variant>
        <vt:i4>5</vt:i4>
      </vt:variant>
      <vt:variant>
        <vt:lpwstr>http://www.easternflorida.edu/admissions/registrars-office/attendance.cfm</vt:lpwstr>
      </vt:variant>
      <vt:variant>
        <vt:lpwstr/>
      </vt:variant>
      <vt:variant>
        <vt:i4>1310789</vt:i4>
      </vt:variant>
      <vt:variant>
        <vt:i4>18</vt:i4>
      </vt:variant>
      <vt:variant>
        <vt:i4>0</vt:i4>
      </vt:variant>
      <vt:variant>
        <vt:i4>5</vt:i4>
      </vt:variant>
      <vt:variant>
        <vt:lpwstr>http://www.easternflorida.edu/academics/elearning/testing-proctored-exams.cfm</vt:lpwstr>
      </vt:variant>
      <vt:variant>
        <vt:lpwstr/>
      </vt:variant>
      <vt:variant>
        <vt:i4>5701655</vt:i4>
      </vt:variant>
      <vt:variant>
        <vt:i4>15</vt:i4>
      </vt:variant>
      <vt:variant>
        <vt:i4>0</vt:i4>
      </vt:variant>
      <vt:variant>
        <vt:i4>5</vt:i4>
      </vt:variant>
      <vt:variant>
        <vt:lpwstr>http://www.easternflorida.edu/admissions/registrars-office/grading-policies/</vt:lpwstr>
      </vt:variant>
      <vt:variant>
        <vt:lpwstr/>
      </vt:variant>
      <vt:variant>
        <vt:i4>3670124</vt:i4>
      </vt:variant>
      <vt:variant>
        <vt:i4>12</vt:i4>
      </vt:variant>
      <vt:variant>
        <vt:i4>0</vt:i4>
      </vt:variant>
      <vt:variant>
        <vt:i4>5</vt:i4>
      </vt:variant>
      <vt:variant>
        <vt:lpwstr>http://www.easternflorida.edu/student-life/counseling-efscares/</vt:lpwstr>
      </vt:variant>
      <vt:variant>
        <vt:lpwstr/>
      </vt:variant>
      <vt:variant>
        <vt:i4>5308422</vt:i4>
      </vt:variant>
      <vt:variant>
        <vt:i4>9</vt:i4>
      </vt:variant>
      <vt:variant>
        <vt:i4>0</vt:i4>
      </vt:variant>
      <vt:variant>
        <vt:i4>5</vt:i4>
      </vt:variant>
      <vt:variant>
        <vt:lpwstr>https://www.easternflorida.edu/documents/fair-use-analysis-checklist.pdf</vt:lpwstr>
      </vt:variant>
      <vt:variant>
        <vt:lpwstr/>
      </vt:variant>
      <vt:variant>
        <vt:i4>5242891</vt:i4>
      </vt:variant>
      <vt:variant>
        <vt:i4>6</vt:i4>
      </vt:variant>
      <vt:variant>
        <vt:i4>0</vt:i4>
      </vt:variant>
      <vt:variant>
        <vt:i4>5</vt:i4>
      </vt:variant>
      <vt:variant>
        <vt:lpwstr>http://www.easternflorida.edu/administration-departments/it/computer-labs.cfm</vt:lpwstr>
      </vt:variant>
      <vt:variant>
        <vt:lpwstr/>
      </vt:variant>
      <vt:variant>
        <vt:i4>131158</vt:i4>
      </vt:variant>
      <vt:variant>
        <vt:i4>3</vt:i4>
      </vt:variant>
      <vt:variant>
        <vt:i4>0</vt:i4>
      </vt:variant>
      <vt:variant>
        <vt:i4>5</vt:i4>
      </vt:variant>
      <vt:variant>
        <vt:lpwstr>http://www.easternflorida.edu/academics/academic-support/sail/differences-hs-college.cfm</vt:lpwstr>
      </vt:variant>
      <vt:variant>
        <vt:lpwstr/>
      </vt:variant>
      <vt:variant>
        <vt:i4>2555953</vt:i4>
      </vt:variant>
      <vt:variant>
        <vt:i4>0</vt:i4>
      </vt:variant>
      <vt:variant>
        <vt:i4>0</vt:i4>
      </vt:variant>
      <vt:variant>
        <vt:i4>5</vt:i4>
      </vt:variant>
      <vt:variant>
        <vt:lpwstr>http://www.easternflorida.edu/student-life/student-handbook/student-appeals.cfm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BREVARD COMMUNITY COLLEGE</dc:title>
  <dc:subject/>
  <dc:creator>Doug</dc:creator>
  <cp:keywords/>
  <dc:description/>
  <cp:lastModifiedBy>Jones, Dr. Warren</cp:lastModifiedBy>
  <cp:revision>2</cp:revision>
  <cp:lastPrinted>2008-07-11T19:01:00Z</cp:lastPrinted>
  <dcterms:created xsi:type="dcterms:W3CDTF">2026-05-14T20:28:00Z</dcterms:created>
  <dcterms:modified xsi:type="dcterms:W3CDTF">2026-05-14T20:28:00Z</dcterms:modified>
</cp:coreProperties>
</file>